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3DC79" w14:textId="77777777" w:rsidR="006168B7" w:rsidRDefault="006168B7">
      <w:pPr>
        <w:spacing w:line="276" w:lineRule="auto"/>
        <w:ind w:firstLineChars="0" w:firstLine="0"/>
        <w:jc w:val="left"/>
        <w:rPr>
          <w:rFonts w:ascii="华文新魏" w:eastAsia="华文新魏"/>
          <w:sz w:val="56"/>
          <w:szCs w:val="44"/>
        </w:rPr>
      </w:pPr>
    </w:p>
    <w:p w14:paraId="545DCDCC" w14:textId="77777777" w:rsidR="006168B7" w:rsidRDefault="006168B7">
      <w:pPr>
        <w:spacing w:line="276" w:lineRule="auto"/>
        <w:ind w:firstLineChars="0" w:firstLine="0"/>
        <w:jc w:val="left"/>
        <w:rPr>
          <w:rFonts w:ascii="华文新魏" w:eastAsia="华文新魏"/>
          <w:sz w:val="56"/>
          <w:szCs w:val="44"/>
        </w:rPr>
      </w:pPr>
    </w:p>
    <w:p w14:paraId="2DACDBA9" w14:textId="77777777" w:rsidR="006168B7" w:rsidRDefault="006168B7">
      <w:pPr>
        <w:spacing w:line="276" w:lineRule="auto"/>
        <w:ind w:firstLineChars="0" w:firstLine="0"/>
        <w:jc w:val="left"/>
        <w:rPr>
          <w:rFonts w:ascii="华文新魏" w:eastAsia="华文新魏"/>
          <w:sz w:val="56"/>
          <w:szCs w:val="44"/>
        </w:rPr>
      </w:pPr>
    </w:p>
    <w:p w14:paraId="5B739FFC" w14:textId="77777777" w:rsidR="006168B7" w:rsidRDefault="006168B7">
      <w:pPr>
        <w:spacing w:line="276" w:lineRule="auto"/>
        <w:ind w:firstLineChars="0" w:firstLine="0"/>
        <w:jc w:val="left"/>
        <w:rPr>
          <w:rFonts w:ascii="华文新魏" w:eastAsia="华文新魏"/>
          <w:sz w:val="56"/>
          <w:szCs w:val="44"/>
        </w:rPr>
      </w:pPr>
    </w:p>
    <w:p w14:paraId="7DCD6C39" w14:textId="77777777" w:rsidR="006168B7" w:rsidRDefault="00000000">
      <w:pPr>
        <w:spacing w:line="276" w:lineRule="auto"/>
        <w:ind w:firstLineChars="0" w:firstLine="0"/>
        <w:jc w:val="center"/>
        <w:rPr>
          <w:rFonts w:ascii="华文新魏" w:eastAsia="华文新魏"/>
          <w:sz w:val="72"/>
          <w:szCs w:val="72"/>
        </w:rPr>
      </w:pPr>
      <w:r>
        <w:rPr>
          <w:rFonts w:ascii="华文新魏" w:eastAsia="华文新魏" w:hint="eastAsia"/>
          <w:sz w:val="72"/>
          <w:szCs w:val="72"/>
        </w:rPr>
        <w:t>普通教师</w:t>
      </w:r>
    </w:p>
    <w:p w14:paraId="4CBDB334" w14:textId="77777777" w:rsidR="006168B7" w:rsidRDefault="00000000">
      <w:pPr>
        <w:spacing w:line="276" w:lineRule="auto"/>
        <w:ind w:firstLineChars="0" w:firstLine="0"/>
        <w:jc w:val="center"/>
        <w:rPr>
          <w:rFonts w:ascii="华文新魏" w:eastAsia="华文新魏"/>
          <w:sz w:val="96"/>
          <w:szCs w:val="96"/>
        </w:rPr>
      </w:pPr>
      <w:r>
        <w:rPr>
          <w:rFonts w:ascii="华文新魏" w:eastAsia="华文新魏" w:hint="eastAsia"/>
          <w:sz w:val="96"/>
          <w:szCs w:val="96"/>
        </w:rPr>
        <w:t>操作手册</w:t>
      </w:r>
    </w:p>
    <w:p w14:paraId="2490AC55" w14:textId="77777777" w:rsidR="006168B7" w:rsidRDefault="006168B7">
      <w:pPr>
        <w:spacing w:line="276" w:lineRule="auto"/>
        <w:ind w:firstLineChars="0" w:firstLine="0"/>
        <w:jc w:val="center"/>
        <w:rPr>
          <w:rFonts w:ascii="华文新魏" w:eastAsia="华文新魏"/>
          <w:sz w:val="96"/>
          <w:szCs w:val="96"/>
        </w:rPr>
      </w:pPr>
    </w:p>
    <w:p w14:paraId="5D2FF592" w14:textId="77777777" w:rsidR="006168B7" w:rsidRDefault="00000000">
      <w:pPr>
        <w:spacing w:line="276" w:lineRule="auto"/>
        <w:ind w:firstLineChars="0" w:firstLine="0"/>
        <w:jc w:val="right"/>
        <w:rPr>
          <w:rFonts w:ascii="华文新魏" w:eastAsia="华文新魏"/>
          <w:sz w:val="144"/>
          <w:szCs w:val="144"/>
        </w:rPr>
      </w:pPr>
      <w:r>
        <w:rPr>
          <w:rFonts w:ascii="华文新魏" w:eastAsia="华文新魏" w:hint="eastAsia"/>
          <w:sz w:val="56"/>
          <w:szCs w:val="56"/>
        </w:rPr>
        <w:t>202</w:t>
      </w:r>
      <w:r>
        <w:rPr>
          <w:rFonts w:ascii="华文新魏" w:eastAsia="华文新魏"/>
          <w:sz w:val="56"/>
          <w:szCs w:val="56"/>
        </w:rPr>
        <w:t>2</w:t>
      </w:r>
      <w:r>
        <w:rPr>
          <w:rFonts w:ascii="华文新魏" w:eastAsia="华文新魏" w:hint="eastAsia"/>
          <w:sz w:val="56"/>
          <w:szCs w:val="56"/>
        </w:rPr>
        <w:t>年7月</w:t>
      </w:r>
      <w:r>
        <w:rPr>
          <w:rFonts w:asciiTheme="majorEastAsia" w:eastAsiaTheme="majorEastAsia" w:hAnsiTheme="majorEastAsia"/>
          <w:b/>
          <w:sz w:val="144"/>
          <w:szCs w:val="144"/>
        </w:rPr>
        <w:br w:type="page"/>
      </w:r>
    </w:p>
    <w:sdt>
      <w:sdtPr>
        <w:rPr>
          <w:lang w:val="zh-CN"/>
        </w:rPr>
        <w:id w:val="1423846654"/>
        <w:docPartObj>
          <w:docPartGallery w:val="Table of Contents"/>
          <w:docPartUnique/>
        </w:docPartObj>
      </w:sdtPr>
      <w:sdtEndPr>
        <w:rPr>
          <w:b/>
          <w:bCs/>
        </w:rPr>
      </w:sdtEndPr>
      <w:sdtContent>
        <w:p w14:paraId="13ECC0D4" w14:textId="77777777" w:rsidR="006168B7" w:rsidRDefault="00000000">
          <w:pPr>
            <w:ind w:firstLineChars="0" w:firstLine="0"/>
            <w:jc w:val="center"/>
          </w:pPr>
          <w:r>
            <w:rPr>
              <w:rFonts w:ascii="宋体" w:hAnsi="宋体"/>
            </w:rPr>
            <w:t>目录</w:t>
          </w:r>
        </w:p>
        <w:p w14:paraId="7CAE2FDF" w14:textId="77777777" w:rsidR="006168B7" w:rsidRDefault="00000000">
          <w:pPr>
            <w:pStyle w:val="TOC1"/>
            <w:tabs>
              <w:tab w:val="right" w:leader="dot" w:pos="8306"/>
            </w:tabs>
            <w:ind w:firstLine="480"/>
          </w:pPr>
          <w:r>
            <w:fldChar w:fldCharType="begin"/>
          </w:r>
          <w:r>
            <w:instrText xml:space="preserve"> TOC \o "1-3" \h \z \u </w:instrText>
          </w:r>
          <w:r>
            <w:fldChar w:fldCharType="separate"/>
          </w:r>
          <w:hyperlink w:anchor="_Toc14028" w:history="1">
            <w:r>
              <w:t xml:space="preserve">1. </w:t>
            </w:r>
            <w:r>
              <w:rPr>
                <w:rFonts w:hint="eastAsia"/>
              </w:rPr>
              <w:t>平台操作简介</w:t>
            </w:r>
            <w:r>
              <w:tab/>
            </w:r>
            <w:r>
              <w:fldChar w:fldCharType="begin"/>
            </w:r>
            <w:r>
              <w:instrText xml:space="preserve"> PAGEREF _Toc14028 \h </w:instrText>
            </w:r>
            <w:r>
              <w:fldChar w:fldCharType="separate"/>
            </w:r>
            <w:r>
              <w:t>5</w:t>
            </w:r>
            <w:r>
              <w:fldChar w:fldCharType="end"/>
            </w:r>
          </w:hyperlink>
        </w:p>
        <w:p w14:paraId="416F7A51" w14:textId="77777777" w:rsidR="006168B7" w:rsidRDefault="00000000">
          <w:pPr>
            <w:pStyle w:val="TOC2"/>
            <w:tabs>
              <w:tab w:val="right" w:leader="dot" w:pos="8306"/>
            </w:tabs>
            <w:ind w:left="480" w:firstLine="480"/>
          </w:pPr>
          <w:hyperlink w:anchor="_Toc25361" w:history="1">
            <w:r>
              <w:t xml:space="preserve">1.1. </w:t>
            </w:r>
            <w:r>
              <w:rPr>
                <w:rFonts w:hint="eastAsia"/>
              </w:rPr>
              <w:t>平台使用环境要求</w:t>
            </w:r>
            <w:r>
              <w:tab/>
            </w:r>
            <w:r>
              <w:fldChar w:fldCharType="begin"/>
            </w:r>
            <w:r>
              <w:instrText xml:space="preserve"> PAGEREF _Toc25361 \h </w:instrText>
            </w:r>
            <w:r>
              <w:fldChar w:fldCharType="separate"/>
            </w:r>
            <w:r>
              <w:t>5</w:t>
            </w:r>
            <w:r>
              <w:fldChar w:fldCharType="end"/>
            </w:r>
          </w:hyperlink>
        </w:p>
        <w:p w14:paraId="6CB45C73" w14:textId="77777777" w:rsidR="006168B7" w:rsidRDefault="00000000">
          <w:pPr>
            <w:pStyle w:val="TOC2"/>
            <w:tabs>
              <w:tab w:val="right" w:leader="dot" w:pos="8306"/>
            </w:tabs>
            <w:ind w:left="480" w:firstLine="480"/>
          </w:pPr>
          <w:hyperlink w:anchor="_Toc23432" w:history="1">
            <w:r>
              <w:t xml:space="preserve">1.2. </w:t>
            </w:r>
            <w:r>
              <w:rPr>
                <w:rFonts w:hint="eastAsia"/>
              </w:rPr>
              <w:t>如何登录平台</w:t>
            </w:r>
            <w:r>
              <w:tab/>
            </w:r>
            <w:r>
              <w:fldChar w:fldCharType="begin"/>
            </w:r>
            <w:r>
              <w:instrText xml:space="preserve"> PAGEREF _Toc23432 \h </w:instrText>
            </w:r>
            <w:r>
              <w:fldChar w:fldCharType="separate"/>
            </w:r>
            <w:r>
              <w:t>5</w:t>
            </w:r>
            <w:r>
              <w:fldChar w:fldCharType="end"/>
            </w:r>
          </w:hyperlink>
        </w:p>
        <w:p w14:paraId="5E4B9E9D" w14:textId="77777777" w:rsidR="006168B7" w:rsidRDefault="00000000">
          <w:pPr>
            <w:pStyle w:val="TOC3"/>
            <w:tabs>
              <w:tab w:val="right" w:leader="dot" w:pos="8306"/>
            </w:tabs>
            <w:ind w:left="960" w:firstLine="480"/>
          </w:pPr>
          <w:hyperlink w:anchor="_Toc13376" w:history="1">
            <w:r>
              <w:t xml:space="preserve">1.2.1. </w:t>
            </w:r>
            <w:r>
              <w:rPr>
                <w:rFonts w:hint="eastAsia"/>
              </w:rPr>
              <w:t>统一身份认证登录</w:t>
            </w:r>
            <w:r>
              <w:tab/>
            </w:r>
            <w:r>
              <w:fldChar w:fldCharType="begin"/>
            </w:r>
            <w:r>
              <w:instrText xml:space="preserve"> PAGEREF _Toc13376 \h </w:instrText>
            </w:r>
            <w:r>
              <w:fldChar w:fldCharType="separate"/>
            </w:r>
            <w:r>
              <w:t>5</w:t>
            </w:r>
            <w:r>
              <w:fldChar w:fldCharType="end"/>
            </w:r>
          </w:hyperlink>
        </w:p>
        <w:p w14:paraId="1610CA2D" w14:textId="77777777" w:rsidR="006168B7" w:rsidRDefault="00000000">
          <w:pPr>
            <w:pStyle w:val="TOC3"/>
            <w:tabs>
              <w:tab w:val="right" w:leader="dot" w:pos="8306"/>
            </w:tabs>
            <w:ind w:left="960" w:firstLine="480"/>
          </w:pPr>
          <w:hyperlink w:anchor="_Toc30187" w:history="1">
            <w:r>
              <w:t xml:space="preserve">1.2.2. </w:t>
            </w:r>
            <w:r>
              <w:rPr>
                <w:rFonts w:hint="eastAsia"/>
              </w:rPr>
              <w:t>直接从平台登录</w:t>
            </w:r>
            <w:r>
              <w:tab/>
            </w:r>
            <w:r>
              <w:fldChar w:fldCharType="begin"/>
            </w:r>
            <w:r>
              <w:instrText xml:space="preserve"> PAGEREF _Toc30187 \h </w:instrText>
            </w:r>
            <w:r>
              <w:fldChar w:fldCharType="separate"/>
            </w:r>
            <w:r>
              <w:t>6</w:t>
            </w:r>
            <w:r>
              <w:fldChar w:fldCharType="end"/>
            </w:r>
          </w:hyperlink>
        </w:p>
        <w:p w14:paraId="1D28CB5C" w14:textId="77777777" w:rsidR="006168B7" w:rsidRDefault="00000000">
          <w:pPr>
            <w:pStyle w:val="TOC2"/>
            <w:tabs>
              <w:tab w:val="right" w:leader="dot" w:pos="8306"/>
            </w:tabs>
            <w:ind w:left="480" w:firstLine="480"/>
          </w:pPr>
          <w:hyperlink w:anchor="_Toc22240" w:history="1">
            <w:r>
              <w:t xml:space="preserve">1.3. </w:t>
            </w:r>
            <w:r>
              <w:rPr>
                <w:rFonts w:hint="eastAsia"/>
              </w:rPr>
              <w:t>电脑端平台界面说明</w:t>
            </w:r>
            <w:r>
              <w:tab/>
            </w:r>
            <w:r>
              <w:fldChar w:fldCharType="begin"/>
            </w:r>
            <w:r>
              <w:instrText xml:space="preserve"> PAGEREF _Toc22240 \h </w:instrText>
            </w:r>
            <w:r>
              <w:fldChar w:fldCharType="separate"/>
            </w:r>
            <w:r>
              <w:t>6</w:t>
            </w:r>
            <w:r>
              <w:fldChar w:fldCharType="end"/>
            </w:r>
          </w:hyperlink>
        </w:p>
        <w:p w14:paraId="410E45F0" w14:textId="77777777" w:rsidR="006168B7" w:rsidRDefault="00000000">
          <w:pPr>
            <w:pStyle w:val="TOC3"/>
            <w:tabs>
              <w:tab w:val="right" w:leader="dot" w:pos="8306"/>
            </w:tabs>
            <w:ind w:left="960" w:firstLine="480"/>
          </w:pPr>
          <w:hyperlink w:anchor="_Toc26066" w:history="1">
            <w:r>
              <w:t xml:space="preserve">1.3.1. </w:t>
            </w:r>
            <w:r>
              <w:rPr>
                <w:rFonts w:hint="eastAsia"/>
              </w:rPr>
              <w:t>标题栏</w:t>
            </w:r>
            <w:r>
              <w:tab/>
            </w:r>
            <w:r>
              <w:fldChar w:fldCharType="begin"/>
            </w:r>
            <w:r>
              <w:instrText xml:space="preserve"> PAGEREF _Toc26066 \h </w:instrText>
            </w:r>
            <w:r>
              <w:fldChar w:fldCharType="separate"/>
            </w:r>
            <w:r>
              <w:t>7</w:t>
            </w:r>
            <w:r>
              <w:fldChar w:fldCharType="end"/>
            </w:r>
          </w:hyperlink>
        </w:p>
        <w:p w14:paraId="5B9DE6E5" w14:textId="77777777" w:rsidR="006168B7" w:rsidRDefault="00000000">
          <w:pPr>
            <w:pStyle w:val="TOC3"/>
            <w:tabs>
              <w:tab w:val="right" w:leader="dot" w:pos="8306"/>
            </w:tabs>
            <w:ind w:left="960" w:firstLine="480"/>
          </w:pPr>
          <w:hyperlink w:anchor="_Toc30843" w:history="1">
            <w:r>
              <w:t xml:space="preserve">1.3.2. </w:t>
            </w:r>
            <w:r>
              <w:rPr>
                <w:rFonts w:hint="eastAsia"/>
              </w:rPr>
              <w:t>业务记录栏</w:t>
            </w:r>
            <w:r>
              <w:tab/>
            </w:r>
            <w:r>
              <w:fldChar w:fldCharType="begin"/>
            </w:r>
            <w:r>
              <w:instrText xml:space="preserve"> PAGEREF _Toc30843 \h </w:instrText>
            </w:r>
            <w:r>
              <w:fldChar w:fldCharType="separate"/>
            </w:r>
            <w:r>
              <w:t>7</w:t>
            </w:r>
            <w:r>
              <w:fldChar w:fldCharType="end"/>
            </w:r>
          </w:hyperlink>
        </w:p>
        <w:p w14:paraId="53AFCFCF" w14:textId="77777777" w:rsidR="006168B7" w:rsidRDefault="00000000">
          <w:pPr>
            <w:pStyle w:val="TOC3"/>
            <w:tabs>
              <w:tab w:val="right" w:leader="dot" w:pos="8306"/>
            </w:tabs>
            <w:ind w:left="960" w:firstLine="480"/>
          </w:pPr>
          <w:hyperlink w:anchor="_Toc17204" w:history="1">
            <w:r>
              <w:t xml:space="preserve">1.3.3. </w:t>
            </w:r>
            <w:r>
              <w:t>业务</w:t>
            </w:r>
            <w:r>
              <w:rPr>
                <w:rFonts w:hint="eastAsia"/>
              </w:rPr>
              <w:t>办理</w:t>
            </w:r>
            <w:r>
              <w:t>快捷栏</w:t>
            </w:r>
            <w:r>
              <w:tab/>
            </w:r>
            <w:r>
              <w:fldChar w:fldCharType="begin"/>
            </w:r>
            <w:r>
              <w:instrText xml:space="preserve"> PAGEREF _Toc17204 \h </w:instrText>
            </w:r>
            <w:r>
              <w:fldChar w:fldCharType="separate"/>
            </w:r>
            <w:r>
              <w:t>8</w:t>
            </w:r>
            <w:r>
              <w:fldChar w:fldCharType="end"/>
            </w:r>
          </w:hyperlink>
        </w:p>
        <w:p w14:paraId="1AC41244" w14:textId="77777777" w:rsidR="006168B7" w:rsidRDefault="00000000">
          <w:pPr>
            <w:pStyle w:val="TOC2"/>
            <w:tabs>
              <w:tab w:val="right" w:leader="dot" w:pos="8306"/>
            </w:tabs>
            <w:ind w:left="480" w:firstLine="480"/>
          </w:pPr>
          <w:hyperlink w:anchor="_Toc22363" w:history="1">
            <w:r>
              <w:t xml:space="preserve">1.4. </w:t>
            </w:r>
            <w:r>
              <w:rPr>
                <w:rFonts w:hint="eastAsia"/>
              </w:rPr>
              <w:t>常见问题</w:t>
            </w:r>
            <w:r>
              <w:tab/>
            </w:r>
            <w:r>
              <w:fldChar w:fldCharType="begin"/>
            </w:r>
            <w:r>
              <w:instrText xml:space="preserve"> PAGEREF _Toc22363 \h </w:instrText>
            </w:r>
            <w:r>
              <w:fldChar w:fldCharType="separate"/>
            </w:r>
            <w:r>
              <w:t>8</w:t>
            </w:r>
            <w:r>
              <w:fldChar w:fldCharType="end"/>
            </w:r>
          </w:hyperlink>
        </w:p>
        <w:p w14:paraId="6EFD7AEA" w14:textId="77777777" w:rsidR="006168B7" w:rsidRDefault="00000000">
          <w:pPr>
            <w:pStyle w:val="TOC3"/>
            <w:tabs>
              <w:tab w:val="right" w:leader="dot" w:pos="8306"/>
            </w:tabs>
            <w:ind w:left="960" w:firstLine="480"/>
          </w:pPr>
          <w:hyperlink w:anchor="_Toc2205" w:history="1">
            <w:r>
              <w:t xml:space="preserve">1.4.1. </w:t>
            </w:r>
            <w:r>
              <w:rPr>
                <w:rFonts w:hint="eastAsia"/>
              </w:rPr>
              <w:t>无法打印单据</w:t>
            </w:r>
            <w:r>
              <w:tab/>
            </w:r>
            <w:r>
              <w:fldChar w:fldCharType="begin"/>
            </w:r>
            <w:r>
              <w:instrText xml:space="preserve"> PAGEREF _Toc2205 \h </w:instrText>
            </w:r>
            <w:r>
              <w:fldChar w:fldCharType="separate"/>
            </w:r>
            <w:r>
              <w:t>8</w:t>
            </w:r>
            <w:r>
              <w:fldChar w:fldCharType="end"/>
            </w:r>
          </w:hyperlink>
        </w:p>
        <w:p w14:paraId="0D615667" w14:textId="77777777" w:rsidR="006168B7" w:rsidRDefault="00000000">
          <w:pPr>
            <w:pStyle w:val="TOC3"/>
            <w:tabs>
              <w:tab w:val="right" w:leader="dot" w:pos="8306"/>
            </w:tabs>
            <w:ind w:left="960" w:firstLine="480"/>
          </w:pPr>
          <w:hyperlink w:anchor="_Toc2978" w:history="1">
            <w:r>
              <w:t xml:space="preserve">1.4.2. </w:t>
            </w:r>
            <w:r>
              <w:rPr>
                <w:rFonts w:hint="eastAsia"/>
              </w:rPr>
              <w:t>照片无法上传</w:t>
            </w:r>
            <w:r>
              <w:tab/>
            </w:r>
            <w:r>
              <w:fldChar w:fldCharType="begin"/>
            </w:r>
            <w:r>
              <w:instrText xml:space="preserve"> PAGEREF _Toc2978 \h </w:instrText>
            </w:r>
            <w:r>
              <w:fldChar w:fldCharType="separate"/>
            </w:r>
            <w:r>
              <w:t>9</w:t>
            </w:r>
            <w:r>
              <w:fldChar w:fldCharType="end"/>
            </w:r>
          </w:hyperlink>
        </w:p>
        <w:p w14:paraId="6A3C5667" w14:textId="77777777" w:rsidR="006168B7" w:rsidRDefault="00000000">
          <w:pPr>
            <w:pStyle w:val="TOC3"/>
            <w:tabs>
              <w:tab w:val="right" w:leader="dot" w:pos="8306"/>
            </w:tabs>
            <w:ind w:left="960" w:firstLine="480"/>
          </w:pPr>
          <w:hyperlink w:anchor="_Toc24164" w:history="1">
            <w:r>
              <w:t xml:space="preserve">1.4.3. </w:t>
            </w:r>
            <w:r>
              <w:rPr>
                <w:rFonts w:hint="eastAsia"/>
              </w:rPr>
              <w:t>系统问题反馈途径</w:t>
            </w:r>
            <w:r>
              <w:tab/>
            </w:r>
            <w:r>
              <w:fldChar w:fldCharType="begin"/>
            </w:r>
            <w:r>
              <w:instrText xml:space="preserve"> PAGEREF _Toc24164 \h </w:instrText>
            </w:r>
            <w:r>
              <w:fldChar w:fldCharType="separate"/>
            </w:r>
            <w:r>
              <w:t>10</w:t>
            </w:r>
            <w:r>
              <w:fldChar w:fldCharType="end"/>
            </w:r>
          </w:hyperlink>
        </w:p>
        <w:p w14:paraId="27CB94F8" w14:textId="77777777" w:rsidR="006168B7" w:rsidRDefault="00000000">
          <w:pPr>
            <w:pStyle w:val="TOC1"/>
            <w:tabs>
              <w:tab w:val="right" w:leader="dot" w:pos="8306"/>
            </w:tabs>
            <w:ind w:firstLine="480"/>
          </w:pPr>
          <w:hyperlink w:anchor="_Toc12828" w:history="1">
            <w:r>
              <w:t xml:space="preserve">2. </w:t>
            </w:r>
            <w:r>
              <w:rPr>
                <w:rFonts w:hint="eastAsia"/>
              </w:rPr>
              <w:t>资产业务办理</w:t>
            </w:r>
            <w:r>
              <w:tab/>
            </w:r>
            <w:r>
              <w:fldChar w:fldCharType="begin"/>
            </w:r>
            <w:r>
              <w:instrText xml:space="preserve"> PAGEREF _Toc12828 \h </w:instrText>
            </w:r>
            <w:r>
              <w:fldChar w:fldCharType="separate"/>
            </w:r>
            <w:r>
              <w:t>11</w:t>
            </w:r>
            <w:r>
              <w:fldChar w:fldCharType="end"/>
            </w:r>
          </w:hyperlink>
        </w:p>
        <w:p w14:paraId="481EC8FB" w14:textId="77777777" w:rsidR="006168B7" w:rsidRDefault="00000000">
          <w:pPr>
            <w:pStyle w:val="TOC2"/>
            <w:tabs>
              <w:tab w:val="right" w:leader="dot" w:pos="8306"/>
            </w:tabs>
            <w:ind w:left="480" w:firstLine="480"/>
          </w:pPr>
          <w:hyperlink w:anchor="_Toc29870" w:history="1">
            <w:r>
              <w:t xml:space="preserve">2.1. </w:t>
            </w:r>
            <w:r>
              <w:rPr>
                <w:rFonts w:hint="eastAsia"/>
              </w:rPr>
              <w:t>个人资产账目查询</w:t>
            </w:r>
            <w:r>
              <w:tab/>
            </w:r>
            <w:r>
              <w:fldChar w:fldCharType="begin"/>
            </w:r>
            <w:r>
              <w:instrText xml:space="preserve"> PAGEREF _Toc29870 \h </w:instrText>
            </w:r>
            <w:r>
              <w:fldChar w:fldCharType="separate"/>
            </w:r>
            <w:r>
              <w:t>11</w:t>
            </w:r>
            <w:r>
              <w:fldChar w:fldCharType="end"/>
            </w:r>
          </w:hyperlink>
        </w:p>
        <w:p w14:paraId="60112BAF" w14:textId="77777777" w:rsidR="006168B7" w:rsidRDefault="00000000">
          <w:pPr>
            <w:pStyle w:val="TOC3"/>
            <w:tabs>
              <w:tab w:val="right" w:leader="dot" w:pos="8306"/>
            </w:tabs>
            <w:ind w:left="960" w:firstLine="480"/>
          </w:pPr>
          <w:hyperlink w:anchor="_Toc20153" w:history="1">
            <w:r>
              <w:t xml:space="preserve">2.1.1. </w:t>
            </w:r>
            <w:r>
              <w:rPr>
                <w:rFonts w:hint="eastAsia"/>
              </w:rPr>
              <w:t>教师查看个人名下资产</w:t>
            </w:r>
            <w:r>
              <w:tab/>
            </w:r>
            <w:r>
              <w:fldChar w:fldCharType="begin"/>
            </w:r>
            <w:r>
              <w:instrText xml:space="preserve"> PAGEREF _Toc20153 \h </w:instrText>
            </w:r>
            <w:r>
              <w:fldChar w:fldCharType="separate"/>
            </w:r>
            <w:r>
              <w:t>11</w:t>
            </w:r>
            <w:r>
              <w:fldChar w:fldCharType="end"/>
            </w:r>
          </w:hyperlink>
        </w:p>
        <w:p w14:paraId="0DC5C500" w14:textId="77777777" w:rsidR="006168B7" w:rsidRDefault="00000000">
          <w:pPr>
            <w:pStyle w:val="TOC3"/>
            <w:tabs>
              <w:tab w:val="right" w:leader="dot" w:pos="8306"/>
            </w:tabs>
            <w:ind w:left="960" w:firstLine="480"/>
          </w:pPr>
          <w:hyperlink w:anchor="_Toc2691" w:history="1">
            <w:r>
              <w:t xml:space="preserve">2.1.2. </w:t>
            </w:r>
            <w:r>
              <w:rPr>
                <w:rFonts w:hint="eastAsia"/>
              </w:rPr>
              <w:t>教师如何认领资产</w:t>
            </w:r>
            <w:r>
              <w:tab/>
            </w:r>
            <w:r>
              <w:fldChar w:fldCharType="begin"/>
            </w:r>
            <w:r>
              <w:instrText xml:space="preserve"> PAGEREF _Toc2691 \h </w:instrText>
            </w:r>
            <w:r>
              <w:fldChar w:fldCharType="separate"/>
            </w:r>
            <w:r>
              <w:t>12</w:t>
            </w:r>
            <w:r>
              <w:fldChar w:fldCharType="end"/>
            </w:r>
          </w:hyperlink>
        </w:p>
        <w:p w14:paraId="77233E1B" w14:textId="77777777" w:rsidR="006168B7" w:rsidRDefault="00000000">
          <w:pPr>
            <w:pStyle w:val="TOC3"/>
            <w:tabs>
              <w:tab w:val="right" w:leader="dot" w:pos="8306"/>
            </w:tabs>
            <w:ind w:left="960" w:firstLine="480"/>
          </w:pPr>
          <w:hyperlink w:anchor="_Toc11221" w:history="1">
            <w:r>
              <w:t xml:space="preserve">2.1.3. </w:t>
            </w:r>
            <w:r>
              <w:rPr>
                <w:rFonts w:hint="eastAsia"/>
              </w:rPr>
              <w:t>教师如何自查资产</w:t>
            </w:r>
            <w:r>
              <w:tab/>
            </w:r>
            <w:r>
              <w:fldChar w:fldCharType="begin"/>
            </w:r>
            <w:r>
              <w:instrText xml:space="preserve"> PAGEREF _Toc11221 \h </w:instrText>
            </w:r>
            <w:r>
              <w:fldChar w:fldCharType="separate"/>
            </w:r>
            <w:r>
              <w:t>13</w:t>
            </w:r>
            <w:r>
              <w:fldChar w:fldCharType="end"/>
            </w:r>
          </w:hyperlink>
        </w:p>
        <w:p w14:paraId="1E1278FD" w14:textId="77777777" w:rsidR="006168B7" w:rsidRDefault="00000000">
          <w:pPr>
            <w:pStyle w:val="TOC2"/>
            <w:tabs>
              <w:tab w:val="right" w:leader="dot" w:pos="8306"/>
            </w:tabs>
            <w:ind w:left="480" w:firstLine="480"/>
          </w:pPr>
          <w:hyperlink w:anchor="_Toc29304" w:history="1">
            <w:r>
              <w:t xml:space="preserve">2.2. </w:t>
            </w:r>
            <w:r>
              <w:rPr>
                <w:rFonts w:hint="eastAsia"/>
              </w:rPr>
              <w:t>资产验收建账</w:t>
            </w:r>
            <w:r>
              <w:tab/>
            </w:r>
            <w:r>
              <w:fldChar w:fldCharType="begin"/>
            </w:r>
            <w:r>
              <w:instrText xml:space="preserve"> PAGEREF _Toc29304 \h </w:instrText>
            </w:r>
            <w:r>
              <w:fldChar w:fldCharType="separate"/>
            </w:r>
            <w:r>
              <w:t>14</w:t>
            </w:r>
            <w:r>
              <w:fldChar w:fldCharType="end"/>
            </w:r>
          </w:hyperlink>
        </w:p>
        <w:p w14:paraId="45B83A08" w14:textId="77777777" w:rsidR="006168B7" w:rsidRDefault="00000000">
          <w:pPr>
            <w:pStyle w:val="TOC3"/>
            <w:tabs>
              <w:tab w:val="right" w:leader="dot" w:pos="8306"/>
            </w:tabs>
            <w:ind w:left="960" w:firstLine="480"/>
          </w:pPr>
          <w:hyperlink w:anchor="_Toc25781" w:history="1">
            <w:r>
              <w:t xml:space="preserve">2.2.1. </w:t>
            </w:r>
            <w:r>
              <w:rPr>
                <w:rFonts w:hint="eastAsia"/>
              </w:rPr>
              <w:t>业务流程简述</w:t>
            </w:r>
            <w:r>
              <w:tab/>
            </w:r>
            <w:r>
              <w:fldChar w:fldCharType="begin"/>
            </w:r>
            <w:r>
              <w:instrText xml:space="preserve"> PAGEREF _Toc25781 \h </w:instrText>
            </w:r>
            <w:r>
              <w:fldChar w:fldCharType="separate"/>
            </w:r>
            <w:r>
              <w:t>14</w:t>
            </w:r>
            <w:r>
              <w:fldChar w:fldCharType="end"/>
            </w:r>
          </w:hyperlink>
        </w:p>
        <w:p w14:paraId="4797209E" w14:textId="77777777" w:rsidR="006168B7" w:rsidRDefault="00000000">
          <w:pPr>
            <w:pStyle w:val="TOC1"/>
            <w:tabs>
              <w:tab w:val="right" w:leader="dot" w:pos="8306"/>
            </w:tabs>
            <w:ind w:firstLine="480"/>
          </w:pPr>
          <w:hyperlink w:anchor="_Toc10684" w:history="1">
            <w:r>
              <w:rPr>
                <w:rFonts w:ascii="宋体" w:hAnsi="宋体" w:cs="宋体"/>
                <w:szCs w:val="24"/>
              </w:rPr>
              <w:t xml:space="preserve">4、 </w:t>
            </w:r>
            <w:r>
              <w:rPr>
                <w:rFonts w:ascii="宋体" w:hAnsi="宋体" w:cs="宋体" w:hint="eastAsia"/>
                <w:kern w:val="0"/>
                <w:szCs w:val="24"/>
              </w:rPr>
              <w:t>验收建账主要信息填写错误将驳回重新办理；</w:t>
            </w:r>
            <w:r>
              <w:tab/>
            </w:r>
            <w:r>
              <w:fldChar w:fldCharType="begin"/>
            </w:r>
            <w:r>
              <w:instrText xml:space="preserve"> PAGEREF _Toc10684 \h </w:instrText>
            </w:r>
            <w:r>
              <w:fldChar w:fldCharType="separate"/>
            </w:r>
            <w:r>
              <w:t>14</w:t>
            </w:r>
            <w:r>
              <w:fldChar w:fldCharType="end"/>
            </w:r>
          </w:hyperlink>
        </w:p>
        <w:p w14:paraId="0BCB33D4" w14:textId="77777777" w:rsidR="006168B7" w:rsidRDefault="00000000">
          <w:pPr>
            <w:pStyle w:val="TOC3"/>
            <w:tabs>
              <w:tab w:val="right" w:leader="dot" w:pos="8306"/>
            </w:tabs>
            <w:ind w:left="960" w:firstLine="480"/>
          </w:pPr>
          <w:hyperlink w:anchor="_Toc31964" w:history="1">
            <w:r>
              <w:t xml:space="preserve">2.2.2. </w:t>
            </w:r>
            <w:r>
              <w:rPr>
                <w:rFonts w:hint="eastAsia"/>
              </w:rPr>
              <w:t>提交验收建账申请</w:t>
            </w:r>
            <w:r>
              <w:tab/>
            </w:r>
            <w:r>
              <w:fldChar w:fldCharType="begin"/>
            </w:r>
            <w:r>
              <w:instrText xml:space="preserve"> PAGEREF _Toc31964 \h </w:instrText>
            </w:r>
            <w:r>
              <w:fldChar w:fldCharType="separate"/>
            </w:r>
            <w:r>
              <w:t>15</w:t>
            </w:r>
            <w:r>
              <w:fldChar w:fldCharType="end"/>
            </w:r>
          </w:hyperlink>
        </w:p>
        <w:p w14:paraId="0D900B1C" w14:textId="77777777" w:rsidR="006168B7" w:rsidRDefault="00000000">
          <w:pPr>
            <w:pStyle w:val="TOC3"/>
            <w:tabs>
              <w:tab w:val="right" w:leader="dot" w:pos="8306"/>
            </w:tabs>
            <w:ind w:left="960" w:firstLine="480"/>
          </w:pPr>
          <w:hyperlink w:anchor="_Toc31888" w:history="1">
            <w:r>
              <w:rPr>
                <w:lang w:bidi="ar"/>
              </w:rPr>
              <w:t xml:space="preserve">2.2.3. </w:t>
            </w:r>
            <w:r>
              <w:rPr>
                <w:rFonts w:hint="eastAsia"/>
                <w:lang w:bidi="ar"/>
              </w:rPr>
              <w:t>从采购发起验收建账</w:t>
            </w:r>
            <w:r>
              <w:tab/>
            </w:r>
            <w:r>
              <w:fldChar w:fldCharType="begin"/>
            </w:r>
            <w:r>
              <w:instrText xml:space="preserve"> PAGEREF _Toc31888 \h </w:instrText>
            </w:r>
            <w:r>
              <w:fldChar w:fldCharType="separate"/>
            </w:r>
            <w:r>
              <w:t>19</w:t>
            </w:r>
            <w:r>
              <w:fldChar w:fldCharType="end"/>
            </w:r>
          </w:hyperlink>
        </w:p>
        <w:p w14:paraId="6A06E266" w14:textId="77777777" w:rsidR="006168B7" w:rsidRDefault="00000000">
          <w:pPr>
            <w:pStyle w:val="TOC3"/>
            <w:tabs>
              <w:tab w:val="right" w:leader="dot" w:pos="8306"/>
            </w:tabs>
            <w:ind w:left="960" w:firstLine="480"/>
          </w:pPr>
          <w:hyperlink w:anchor="_Toc13098" w:history="1">
            <w:r>
              <w:rPr>
                <w:rFonts w:hint="eastAsia"/>
              </w:rPr>
              <w:t>一、登录账号后点击验收建账，点击从采购发起验收建账</w:t>
            </w:r>
            <w:r>
              <w:tab/>
            </w:r>
            <w:r>
              <w:fldChar w:fldCharType="begin"/>
            </w:r>
            <w:r>
              <w:instrText xml:space="preserve"> PAGEREF _Toc13098 \h </w:instrText>
            </w:r>
            <w:r>
              <w:fldChar w:fldCharType="separate"/>
            </w:r>
            <w:r>
              <w:t>19</w:t>
            </w:r>
            <w:r>
              <w:fldChar w:fldCharType="end"/>
            </w:r>
          </w:hyperlink>
        </w:p>
        <w:p w14:paraId="252849DC" w14:textId="77777777" w:rsidR="006168B7" w:rsidRDefault="00000000">
          <w:pPr>
            <w:pStyle w:val="TOC3"/>
            <w:tabs>
              <w:tab w:val="right" w:leader="dot" w:pos="8306"/>
            </w:tabs>
            <w:ind w:left="960" w:firstLine="480"/>
          </w:pPr>
          <w:hyperlink w:anchor="_Toc19308" w:history="1">
            <w:r>
              <w:rPr>
                <w:lang w:bidi="ar"/>
              </w:rPr>
              <w:t xml:space="preserve">2.2.4. </w:t>
            </w:r>
            <w:r>
              <w:rPr>
                <w:rFonts w:hint="eastAsia"/>
                <w:lang w:bidi="ar"/>
              </w:rPr>
              <w:t>撤回资产验收建账申请</w:t>
            </w:r>
            <w:r>
              <w:tab/>
            </w:r>
            <w:r>
              <w:fldChar w:fldCharType="begin"/>
            </w:r>
            <w:r>
              <w:instrText xml:space="preserve"> PAGEREF _Toc19308 \h </w:instrText>
            </w:r>
            <w:r>
              <w:fldChar w:fldCharType="separate"/>
            </w:r>
            <w:r>
              <w:t>20</w:t>
            </w:r>
            <w:r>
              <w:fldChar w:fldCharType="end"/>
            </w:r>
          </w:hyperlink>
        </w:p>
        <w:p w14:paraId="15A6387E" w14:textId="77777777" w:rsidR="006168B7" w:rsidRDefault="00000000">
          <w:pPr>
            <w:pStyle w:val="TOC3"/>
            <w:tabs>
              <w:tab w:val="right" w:leader="dot" w:pos="8306"/>
            </w:tabs>
            <w:ind w:left="960" w:firstLine="480"/>
          </w:pPr>
          <w:hyperlink w:anchor="_Toc30439" w:history="1">
            <w:r>
              <w:t xml:space="preserve">2.2.5. </w:t>
            </w:r>
            <w:r>
              <w:rPr>
                <w:rFonts w:hint="eastAsia"/>
              </w:rPr>
              <w:t>如何查看已提交的验收建账业务</w:t>
            </w:r>
            <w:r>
              <w:tab/>
            </w:r>
            <w:r>
              <w:fldChar w:fldCharType="begin"/>
            </w:r>
            <w:r>
              <w:instrText xml:space="preserve"> PAGEREF _Toc30439 \h </w:instrText>
            </w:r>
            <w:r>
              <w:fldChar w:fldCharType="separate"/>
            </w:r>
            <w:r>
              <w:t>20</w:t>
            </w:r>
            <w:r>
              <w:fldChar w:fldCharType="end"/>
            </w:r>
          </w:hyperlink>
        </w:p>
        <w:p w14:paraId="24D1FCC3" w14:textId="77777777" w:rsidR="006168B7" w:rsidRDefault="00000000">
          <w:pPr>
            <w:pStyle w:val="TOC3"/>
            <w:tabs>
              <w:tab w:val="right" w:leader="dot" w:pos="8306"/>
            </w:tabs>
            <w:ind w:left="960" w:firstLine="480"/>
          </w:pPr>
          <w:hyperlink w:anchor="_Toc24161" w:history="1">
            <w:r>
              <w:t xml:space="preserve">2.2.6. </w:t>
            </w:r>
            <w:r>
              <w:rPr>
                <w:rFonts w:hint="eastAsia"/>
              </w:rPr>
              <w:t>未提交</w:t>
            </w:r>
            <w:r>
              <w:rPr>
                <w:rFonts w:hint="eastAsia"/>
              </w:rPr>
              <w:t>/</w:t>
            </w:r>
            <w:r>
              <w:rPr>
                <w:rFonts w:hint="eastAsia"/>
              </w:rPr>
              <w:t>驳回业务如何查看</w:t>
            </w:r>
            <w:r>
              <w:tab/>
            </w:r>
            <w:r>
              <w:fldChar w:fldCharType="begin"/>
            </w:r>
            <w:r>
              <w:instrText xml:space="preserve"> PAGEREF _Toc24161 \h </w:instrText>
            </w:r>
            <w:r>
              <w:fldChar w:fldCharType="separate"/>
            </w:r>
            <w:r>
              <w:t>21</w:t>
            </w:r>
            <w:r>
              <w:fldChar w:fldCharType="end"/>
            </w:r>
          </w:hyperlink>
        </w:p>
        <w:p w14:paraId="26DA8727" w14:textId="77777777" w:rsidR="006168B7" w:rsidRDefault="00000000">
          <w:pPr>
            <w:pStyle w:val="TOC3"/>
            <w:tabs>
              <w:tab w:val="right" w:leader="dot" w:pos="8306"/>
            </w:tabs>
            <w:ind w:left="960" w:firstLine="480"/>
          </w:pPr>
          <w:hyperlink w:anchor="_Toc22051" w:history="1">
            <w:r>
              <w:t xml:space="preserve">2.2.7. </w:t>
            </w:r>
            <w:r>
              <w:rPr>
                <w:rFonts w:hint="eastAsia"/>
              </w:rPr>
              <w:t>教师如何申请单位建账权限</w:t>
            </w:r>
            <w:r>
              <w:tab/>
            </w:r>
            <w:r>
              <w:fldChar w:fldCharType="begin"/>
            </w:r>
            <w:r>
              <w:instrText xml:space="preserve"> PAGEREF _Toc22051 \h </w:instrText>
            </w:r>
            <w:r>
              <w:fldChar w:fldCharType="separate"/>
            </w:r>
            <w:r>
              <w:t>21</w:t>
            </w:r>
            <w:r>
              <w:fldChar w:fldCharType="end"/>
            </w:r>
          </w:hyperlink>
        </w:p>
        <w:p w14:paraId="287FB37E" w14:textId="77777777" w:rsidR="006168B7" w:rsidRDefault="00000000">
          <w:pPr>
            <w:pStyle w:val="TOC3"/>
            <w:tabs>
              <w:tab w:val="right" w:leader="dot" w:pos="8306"/>
            </w:tabs>
            <w:ind w:left="960" w:firstLine="480"/>
          </w:pPr>
          <w:hyperlink w:anchor="_Toc24697" w:history="1">
            <w:r>
              <w:t xml:space="preserve">2.2.8. </w:t>
            </w:r>
            <w:r>
              <w:rPr>
                <w:rFonts w:hint="eastAsia"/>
              </w:rPr>
              <w:t>打印验收建账相关单据</w:t>
            </w:r>
            <w:r>
              <w:tab/>
            </w:r>
            <w:r>
              <w:fldChar w:fldCharType="begin"/>
            </w:r>
            <w:r>
              <w:instrText xml:space="preserve"> PAGEREF _Toc24697 \h </w:instrText>
            </w:r>
            <w:r>
              <w:fldChar w:fldCharType="separate"/>
            </w:r>
            <w:r>
              <w:t>22</w:t>
            </w:r>
            <w:r>
              <w:fldChar w:fldCharType="end"/>
            </w:r>
          </w:hyperlink>
        </w:p>
        <w:p w14:paraId="4615B7D3" w14:textId="77777777" w:rsidR="006168B7" w:rsidRDefault="00000000">
          <w:pPr>
            <w:pStyle w:val="TOC2"/>
            <w:tabs>
              <w:tab w:val="right" w:leader="dot" w:pos="8306"/>
            </w:tabs>
            <w:ind w:left="480" w:firstLine="480"/>
          </w:pPr>
          <w:hyperlink w:anchor="_Toc14356" w:history="1">
            <w:r>
              <w:t xml:space="preserve">2.3. </w:t>
            </w:r>
            <w:r>
              <w:rPr>
                <w:rFonts w:hint="eastAsia"/>
              </w:rPr>
              <w:t>变动业务</w:t>
            </w:r>
            <w:r>
              <w:tab/>
            </w:r>
            <w:r>
              <w:fldChar w:fldCharType="begin"/>
            </w:r>
            <w:r>
              <w:instrText xml:space="preserve"> PAGEREF _Toc14356 \h </w:instrText>
            </w:r>
            <w:r>
              <w:fldChar w:fldCharType="separate"/>
            </w:r>
            <w:r>
              <w:t>22</w:t>
            </w:r>
            <w:r>
              <w:fldChar w:fldCharType="end"/>
            </w:r>
          </w:hyperlink>
        </w:p>
        <w:p w14:paraId="4A39E554" w14:textId="77777777" w:rsidR="006168B7" w:rsidRDefault="00000000">
          <w:pPr>
            <w:pStyle w:val="TOC3"/>
            <w:tabs>
              <w:tab w:val="right" w:leader="dot" w:pos="8306"/>
            </w:tabs>
            <w:ind w:left="960" w:firstLine="480"/>
          </w:pPr>
          <w:hyperlink w:anchor="_Toc11041" w:history="1">
            <w:r>
              <w:t xml:space="preserve">2.3.1. </w:t>
            </w:r>
            <w:r>
              <w:rPr>
                <w:rFonts w:hint="eastAsia"/>
              </w:rPr>
              <w:t>申请领用人变更</w:t>
            </w:r>
            <w:r>
              <w:tab/>
            </w:r>
            <w:r>
              <w:fldChar w:fldCharType="begin"/>
            </w:r>
            <w:r>
              <w:instrText xml:space="preserve"> PAGEREF _Toc11041 \h </w:instrText>
            </w:r>
            <w:r>
              <w:fldChar w:fldCharType="separate"/>
            </w:r>
            <w:r>
              <w:t>22</w:t>
            </w:r>
            <w:r>
              <w:fldChar w:fldCharType="end"/>
            </w:r>
          </w:hyperlink>
        </w:p>
        <w:p w14:paraId="2A1FB2E4" w14:textId="77777777" w:rsidR="006168B7" w:rsidRDefault="00000000">
          <w:pPr>
            <w:pStyle w:val="TOC3"/>
            <w:tabs>
              <w:tab w:val="right" w:leader="dot" w:pos="8306"/>
            </w:tabs>
            <w:ind w:left="960" w:firstLine="480"/>
          </w:pPr>
          <w:hyperlink w:anchor="_Toc2897" w:history="1">
            <w:r>
              <w:t xml:space="preserve">2.3.1.1. </w:t>
            </w:r>
            <w:r>
              <w:rPr>
                <w:rFonts w:hint="eastAsia"/>
              </w:rPr>
              <w:t>业务流程简述</w:t>
            </w:r>
            <w:r>
              <w:tab/>
            </w:r>
            <w:r>
              <w:fldChar w:fldCharType="begin"/>
            </w:r>
            <w:r>
              <w:instrText xml:space="preserve"> PAGEREF _Toc2897 \h </w:instrText>
            </w:r>
            <w:r>
              <w:fldChar w:fldCharType="separate"/>
            </w:r>
            <w:r>
              <w:t>22</w:t>
            </w:r>
            <w:r>
              <w:fldChar w:fldCharType="end"/>
            </w:r>
          </w:hyperlink>
        </w:p>
        <w:p w14:paraId="1D1E9378" w14:textId="77777777" w:rsidR="006168B7" w:rsidRDefault="00000000">
          <w:pPr>
            <w:pStyle w:val="TOC3"/>
            <w:tabs>
              <w:tab w:val="right" w:leader="dot" w:pos="8306"/>
            </w:tabs>
            <w:ind w:left="960" w:firstLine="480"/>
          </w:pPr>
          <w:hyperlink w:anchor="_Toc2533" w:history="1">
            <w:r>
              <w:t xml:space="preserve">2.3.1.2. </w:t>
            </w:r>
            <w:r>
              <w:rPr>
                <w:rFonts w:hint="eastAsia"/>
              </w:rPr>
              <w:t>原领用人提交变更申请</w:t>
            </w:r>
            <w:r>
              <w:tab/>
            </w:r>
            <w:r>
              <w:fldChar w:fldCharType="begin"/>
            </w:r>
            <w:r>
              <w:instrText xml:space="preserve"> PAGEREF _Toc2533 \h </w:instrText>
            </w:r>
            <w:r>
              <w:fldChar w:fldCharType="separate"/>
            </w:r>
            <w:r>
              <w:t>23</w:t>
            </w:r>
            <w:r>
              <w:fldChar w:fldCharType="end"/>
            </w:r>
          </w:hyperlink>
        </w:p>
        <w:p w14:paraId="390C36BD" w14:textId="77777777" w:rsidR="006168B7" w:rsidRDefault="00000000">
          <w:pPr>
            <w:pStyle w:val="TOC3"/>
            <w:tabs>
              <w:tab w:val="right" w:leader="dot" w:pos="8306"/>
            </w:tabs>
            <w:ind w:left="960" w:firstLine="480"/>
          </w:pPr>
          <w:hyperlink w:anchor="_Toc3884" w:history="1">
            <w:r>
              <w:t xml:space="preserve">2.3.1.3. </w:t>
            </w:r>
            <w:r>
              <w:rPr>
                <w:rFonts w:hint="eastAsia"/>
              </w:rPr>
              <w:t>撤回领用人变更申请</w:t>
            </w:r>
            <w:r>
              <w:tab/>
            </w:r>
            <w:r>
              <w:fldChar w:fldCharType="begin"/>
            </w:r>
            <w:r>
              <w:instrText xml:space="preserve"> PAGEREF _Toc3884 \h </w:instrText>
            </w:r>
            <w:r>
              <w:fldChar w:fldCharType="separate"/>
            </w:r>
            <w:r>
              <w:t>24</w:t>
            </w:r>
            <w:r>
              <w:fldChar w:fldCharType="end"/>
            </w:r>
          </w:hyperlink>
        </w:p>
        <w:p w14:paraId="249CC9D4" w14:textId="77777777" w:rsidR="006168B7" w:rsidRDefault="00000000">
          <w:pPr>
            <w:pStyle w:val="TOC3"/>
            <w:tabs>
              <w:tab w:val="right" w:leader="dot" w:pos="8306"/>
            </w:tabs>
            <w:ind w:left="960" w:firstLine="480"/>
          </w:pPr>
          <w:hyperlink w:anchor="_Toc8452" w:history="1">
            <w:r>
              <w:t xml:space="preserve">2.3.1.4. </w:t>
            </w:r>
            <w:r>
              <w:rPr>
                <w:rFonts w:hint="eastAsia"/>
              </w:rPr>
              <w:t>新领用人审核</w:t>
            </w:r>
            <w:r>
              <w:tab/>
            </w:r>
            <w:r>
              <w:fldChar w:fldCharType="begin"/>
            </w:r>
            <w:r>
              <w:instrText xml:space="preserve"> PAGEREF _Toc8452 \h </w:instrText>
            </w:r>
            <w:r>
              <w:fldChar w:fldCharType="separate"/>
            </w:r>
            <w:r>
              <w:t>25</w:t>
            </w:r>
            <w:r>
              <w:fldChar w:fldCharType="end"/>
            </w:r>
          </w:hyperlink>
        </w:p>
        <w:p w14:paraId="2DF78356" w14:textId="77777777" w:rsidR="006168B7" w:rsidRDefault="00000000">
          <w:pPr>
            <w:pStyle w:val="TOC3"/>
            <w:tabs>
              <w:tab w:val="right" w:leader="dot" w:pos="8306"/>
            </w:tabs>
            <w:ind w:left="960" w:firstLine="480"/>
          </w:pPr>
          <w:hyperlink w:anchor="_Toc22633" w:history="1">
            <w:r>
              <w:t xml:space="preserve">2.3.1.5. </w:t>
            </w:r>
            <w:r>
              <w:rPr>
                <w:rFonts w:hint="eastAsia"/>
              </w:rPr>
              <w:t>如何查看未提交的变动业务</w:t>
            </w:r>
            <w:r>
              <w:tab/>
            </w:r>
            <w:r>
              <w:fldChar w:fldCharType="begin"/>
            </w:r>
            <w:r>
              <w:instrText xml:space="preserve"> PAGEREF _Toc22633 \h </w:instrText>
            </w:r>
            <w:r>
              <w:fldChar w:fldCharType="separate"/>
            </w:r>
            <w:r>
              <w:t>25</w:t>
            </w:r>
            <w:r>
              <w:fldChar w:fldCharType="end"/>
            </w:r>
          </w:hyperlink>
        </w:p>
        <w:p w14:paraId="0B76525D" w14:textId="77777777" w:rsidR="006168B7" w:rsidRDefault="00000000">
          <w:pPr>
            <w:pStyle w:val="TOC3"/>
            <w:tabs>
              <w:tab w:val="right" w:leader="dot" w:pos="8306"/>
            </w:tabs>
            <w:ind w:left="960" w:firstLine="480"/>
          </w:pPr>
          <w:hyperlink w:anchor="_Toc13731" w:history="1">
            <w:r>
              <w:t xml:space="preserve">2.3.2. </w:t>
            </w:r>
            <w:r>
              <w:rPr>
                <w:rFonts w:hint="eastAsia"/>
              </w:rPr>
              <w:t>申请价值增减</w:t>
            </w:r>
            <w:r>
              <w:tab/>
            </w:r>
            <w:r>
              <w:fldChar w:fldCharType="begin"/>
            </w:r>
            <w:r>
              <w:instrText xml:space="preserve"> PAGEREF _Toc13731 \h </w:instrText>
            </w:r>
            <w:r>
              <w:fldChar w:fldCharType="separate"/>
            </w:r>
            <w:r>
              <w:t>25</w:t>
            </w:r>
            <w:r>
              <w:fldChar w:fldCharType="end"/>
            </w:r>
          </w:hyperlink>
        </w:p>
        <w:p w14:paraId="55425E46" w14:textId="77777777" w:rsidR="006168B7" w:rsidRDefault="00000000">
          <w:pPr>
            <w:pStyle w:val="TOC3"/>
            <w:tabs>
              <w:tab w:val="right" w:leader="dot" w:pos="8306"/>
            </w:tabs>
            <w:ind w:left="960" w:firstLine="480"/>
          </w:pPr>
          <w:hyperlink w:anchor="_Toc29992" w:history="1">
            <w:r>
              <w:t xml:space="preserve">2.3.2.1. </w:t>
            </w:r>
            <w:r>
              <w:rPr>
                <w:rFonts w:hint="eastAsia"/>
              </w:rPr>
              <w:t>业务流程简述</w:t>
            </w:r>
            <w:r>
              <w:tab/>
            </w:r>
            <w:r>
              <w:fldChar w:fldCharType="begin"/>
            </w:r>
            <w:r>
              <w:instrText xml:space="preserve"> PAGEREF _Toc29992 \h </w:instrText>
            </w:r>
            <w:r>
              <w:fldChar w:fldCharType="separate"/>
            </w:r>
            <w:r>
              <w:t>25</w:t>
            </w:r>
            <w:r>
              <w:fldChar w:fldCharType="end"/>
            </w:r>
          </w:hyperlink>
        </w:p>
        <w:p w14:paraId="6E278EE0" w14:textId="77777777" w:rsidR="006168B7" w:rsidRDefault="00000000">
          <w:pPr>
            <w:pStyle w:val="TOC3"/>
            <w:tabs>
              <w:tab w:val="right" w:leader="dot" w:pos="8306"/>
            </w:tabs>
            <w:ind w:left="960" w:firstLine="480"/>
          </w:pPr>
          <w:hyperlink w:anchor="_Toc19631" w:history="1">
            <w:r>
              <w:t xml:space="preserve">2.3.2.2. </w:t>
            </w:r>
            <w:r>
              <w:rPr>
                <w:rFonts w:hint="eastAsia"/>
              </w:rPr>
              <w:t>教师提交价值增减申请</w:t>
            </w:r>
            <w:r>
              <w:tab/>
            </w:r>
            <w:r>
              <w:fldChar w:fldCharType="begin"/>
            </w:r>
            <w:r>
              <w:instrText xml:space="preserve"> PAGEREF _Toc19631 \h </w:instrText>
            </w:r>
            <w:r>
              <w:fldChar w:fldCharType="separate"/>
            </w:r>
            <w:r>
              <w:t>26</w:t>
            </w:r>
            <w:r>
              <w:fldChar w:fldCharType="end"/>
            </w:r>
          </w:hyperlink>
        </w:p>
        <w:p w14:paraId="7EA11358" w14:textId="77777777" w:rsidR="006168B7" w:rsidRDefault="00000000">
          <w:pPr>
            <w:pStyle w:val="TOC3"/>
            <w:tabs>
              <w:tab w:val="right" w:leader="dot" w:pos="8306"/>
            </w:tabs>
            <w:ind w:left="960" w:firstLine="480"/>
          </w:pPr>
          <w:hyperlink w:anchor="_Toc28871" w:history="1">
            <w:r>
              <w:t xml:space="preserve">2.3.2.3. </w:t>
            </w:r>
            <w:r>
              <w:rPr>
                <w:rFonts w:hint="eastAsia"/>
              </w:rPr>
              <w:t>撤回价值增减申请</w:t>
            </w:r>
            <w:r>
              <w:tab/>
            </w:r>
            <w:r>
              <w:fldChar w:fldCharType="begin"/>
            </w:r>
            <w:r>
              <w:instrText xml:space="preserve"> PAGEREF _Toc28871 \h </w:instrText>
            </w:r>
            <w:r>
              <w:fldChar w:fldCharType="separate"/>
            </w:r>
            <w:r>
              <w:t>27</w:t>
            </w:r>
            <w:r>
              <w:fldChar w:fldCharType="end"/>
            </w:r>
          </w:hyperlink>
        </w:p>
        <w:p w14:paraId="04700D6F" w14:textId="77777777" w:rsidR="006168B7" w:rsidRDefault="00000000">
          <w:pPr>
            <w:pStyle w:val="TOC3"/>
            <w:tabs>
              <w:tab w:val="right" w:leader="dot" w:pos="8306"/>
            </w:tabs>
            <w:ind w:left="960" w:firstLine="480"/>
          </w:pPr>
          <w:hyperlink w:anchor="_Toc32169" w:history="1">
            <w:r>
              <w:t xml:space="preserve">2.3.2.4. </w:t>
            </w:r>
            <w:r>
              <w:rPr>
                <w:rFonts w:hint="eastAsia"/>
              </w:rPr>
              <w:t>如何查看价值增减记录</w:t>
            </w:r>
            <w:r>
              <w:tab/>
            </w:r>
            <w:r>
              <w:fldChar w:fldCharType="begin"/>
            </w:r>
            <w:r>
              <w:instrText xml:space="preserve"> PAGEREF _Toc32169 \h </w:instrText>
            </w:r>
            <w:r>
              <w:fldChar w:fldCharType="separate"/>
            </w:r>
            <w:r>
              <w:t>27</w:t>
            </w:r>
            <w:r>
              <w:fldChar w:fldCharType="end"/>
            </w:r>
          </w:hyperlink>
        </w:p>
        <w:p w14:paraId="59C0158B" w14:textId="77777777" w:rsidR="006168B7" w:rsidRDefault="00000000">
          <w:pPr>
            <w:pStyle w:val="TOC3"/>
            <w:tabs>
              <w:tab w:val="right" w:leader="dot" w:pos="8306"/>
            </w:tabs>
            <w:ind w:left="960" w:firstLine="480"/>
          </w:pPr>
          <w:hyperlink w:anchor="_Toc16372" w:history="1">
            <w:r>
              <w:t xml:space="preserve">2.3.2.5. </w:t>
            </w:r>
            <w:r>
              <w:rPr>
                <w:rFonts w:hint="eastAsia"/>
              </w:rPr>
              <w:t>打印价格变动单据</w:t>
            </w:r>
            <w:r>
              <w:tab/>
            </w:r>
            <w:r>
              <w:fldChar w:fldCharType="begin"/>
            </w:r>
            <w:r>
              <w:instrText xml:space="preserve"> PAGEREF _Toc16372 \h </w:instrText>
            </w:r>
            <w:r>
              <w:fldChar w:fldCharType="separate"/>
            </w:r>
            <w:r>
              <w:t>28</w:t>
            </w:r>
            <w:r>
              <w:fldChar w:fldCharType="end"/>
            </w:r>
          </w:hyperlink>
        </w:p>
        <w:p w14:paraId="39075482" w14:textId="77777777" w:rsidR="006168B7" w:rsidRDefault="00000000">
          <w:pPr>
            <w:pStyle w:val="TOC2"/>
            <w:tabs>
              <w:tab w:val="right" w:leader="dot" w:pos="8306"/>
            </w:tabs>
            <w:ind w:left="480" w:firstLine="480"/>
          </w:pPr>
          <w:hyperlink w:anchor="_Toc239" w:history="1">
            <w:r>
              <w:t xml:space="preserve">2.4. </w:t>
            </w:r>
            <w:r>
              <w:rPr>
                <w:rFonts w:hint="eastAsia"/>
              </w:rPr>
              <w:t>维修业务</w:t>
            </w:r>
            <w:r>
              <w:tab/>
            </w:r>
            <w:r>
              <w:fldChar w:fldCharType="begin"/>
            </w:r>
            <w:r>
              <w:instrText xml:space="preserve"> PAGEREF _Toc239 \h </w:instrText>
            </w:r>
            <w:r>
              <w:fldChar w:fldCharType="separate"/>
            </w:r>
            <w:r>
              <w:t>28</w:t>
            </w:r>
            <w:r>
              <w:fldChar w:fldCharType="end"/>
            </w:r>
          </w:hyperlink>
        </w:p>
        <w:p w14:paraId="6941BEFD" w14:textId="77777777" w:rsidR="006168B7" w:rsidRDefault="00000000">
          <w:pPr>
            <w:pStyle w:val="TOC3"/>
            <w:tabs>
              <w:tab w:val="right" w:leader="dot" w:pos="8306"/>
            </w:tabs>
            <w:ind w:left="960" w:firstLine="480"/>
          </w:pPr>
          <w:hyperlink w:anchor="_Toc7767" w:history="1">
            <w:r>
              <w:t xml:space="preserve">2.4.1. </w:t>
            </w:r>
            <w:r>
              <w:rPr>
                <w:rFonts w:hint="eastAsia"/>
              </w:rPr>
              <w:t>维修业务</w:t>
            </w:r>
            <w:r>
              <w:tab/>
            </w:r>
            <w:r>
              <w:fldChar w:fldCharType="begin"/>
            </w:r>
            <w:r>
              <w:instrText xml:space="preserve"> PAGEREF _Toc7767 \h </w:instrText>
            </w:r>
            <w:r>
              <w:fldChar w:fldCharType="separate"/>
            </w:r>
            <w:r>
              <w:t>28</w:t>
            </w:r>
            <w:r>
              <w:fldChar w:fldCharType="end"/>
            </w:r>
          </w:hyperlink>
        </w:p>
        <w:p w14:paraId="1A48DFDB" w14:textId="77777777" w:rsidR="006168B7" w:rsidRDefault="00000000">
          <w:pPr>
            <w:pStyle w:val="TOC3"/>
            <w:tabs>
              <w:tab w:val="right" w:leader="dot" w:pos="8306"/>
            </w:tabs>
            <w:ind w:left="960" w:firstLine="480"/>
          </w:pPr>
          <w:hyperlink w:anchor="_Toc32070" w:history="1">
            <w:r>
              <w:t xml:space="preserve">2.4.2. </w:t>
            </w:r>
            <w:r>
              <w:rPr>
                <w:rFonts w:hint="eastAsia"/>
              </w:rPr>
              <w:t>维修业务流程</w:t>
            </w:r>
            <w:r>
              <w:tab/>
            </w:r>
            <w:r>
              <w:fldChar w:fldCharType="begin"/>
            </w:r>
            <w:r>
              <w:instrText xml:space="preserve"> PAGEREF _Toc32070 \h </w:instrText>
            </w:r>
            <w:r>
              <w:fldChar w:fldCharType="separate"/>
            </w:r>
            <w:r>
              <w:t>29</w:t>
            </w:r>
            <w:r>
              <w:fldChar w:fldCharType="end"/>
            </w:r>
          </w:hyperlink>
        </w:p>
        <w:p w14:paraId="78C09644" w14:textId="77777777" w:rsidR="006168B7" w:rsidRDefault="00000000">
          <w:pPr>
            <w:pStyle w:val="TOC3"/>
            <w:tabs>
              <w:tab w:val="right" w:leader="dot" w:pos="8306"/>
            </w:tabs>
            <w:ind w:left="960" w:firstLine="480"/>
          </w:pPr>
          <w:hyperlink w:anchor="_Toc29300" w:history="1">
            <w:r>
              <w:t xml:space="preserve">2.4.3. </w:t>
            </w:r>
            <w:r>
              <w:rPr>
                <w:rFonts w:hint="eastAsia"/>
              </w:rPr>
              <w:t>如何查看维修业务</w:t>
            </w:r>
            <w:r>
              <w:tab/>
            </w:r>
            <w:r>
              <w:fldChar w:fldCharType="begin"/>
            </w:r>
            <w:r>
              <w:instrText xml:space="preserve"> PAGEREF _Toc29300 \h </w:instrText>
            </w:r>
            <w:r>
              <w:fldChar w:fldCharType="separate"/>
            </w:r>
            <w:r>
              <w:t>30</w:t>
            </w:r>
            <w:r>
              <w:fldChar w:fldCharType="end"/>
            </w:r>
          </w:hyperlink>
        </w:p>
        <w:p w14:paraId="0F51BA5F" w14:textId="77777777" w:rsidR="006168B7" w:rsidRDefault="00000000">
          <w:pPr>
            <w:pStyle w:val="TOC3"/>
            <w:tabs>
              <w:tab w:val="right" w:leader="dot" w:pos="8306"/>
            </w:tabs>
            <w:ind w:left="960" w:firstLine="480"/>
          </w:pPr>
          <w:hyperlink w:anchor="_Toc30379" w:history="1">
            <w:r>
              <w:t xml:space="preserve">2.4.4. </w:t>
            </w:r>
            <w:r>
              <w:rPr>
                <w:rFonts w:hint="eastAsia"/>
              </w:rPr>
              <w:t>如何撤回维修业务</w:t>
            </w:r>
            <w:r>
              <w:tab/>
            </w:r>
            <w:r>
              <w:fldChar w:fldCharType="begin"/>
            </w:r>
            <w:r>
              <w:instrText xml:space="preserve"> PAGEREF _Toc30379 \h </w:instrText>
            </w:r>
            <w:r>
              <w:fldChar w:fldCharType="separate"/>
            </w:r>
            <w:r>
              <w:t>30</w:t>
            </w:r>
            <w:r>
              <w:fldChar w:fldCharType="end"/>
            </w:r>
          </w:hyperlink>
        </w:p>
        <w:p w14:paraId="4D67982A" w14:textId="77777777" w:rsidR="006168B7" w:rsidRDefault="00000000">
          <w:pPr>
            <w:pStyle w:val="TOC3"/>
            <w:tabs>
              <w:tab w:val="right" w:leader="dot" w:pos="8306"/>
            </w:tabs>
            <w:ind w:left="960" w:firstLine="480"/>
          </w:pPr>
          <w:hyperlink w:anchor="_Toc12725" w:history="1">
            <w:r>
              <w:t xml:space="preserve">2.4.5. </w:t>
            </w:r>
            <w:r>
              <w:rPr>
                <w:rFonts w:hint="eastAsia"/>
              </w:rPr>
              <w:t>如何打印维修业务相关单据</w:t>
            </w:r>
            <w:r>
              <w:tab/>
            </w:r>
            <w:r>
              <w:fldChar w:fldCharType="begin"/>
            </w:r>
            <w:r>
              <w:instrText xml:space="preserve"> PAGEREF _Toc12725 \h </w:instrText>
            </w:r>
            <w:r>
              <w:fldChar w:fldCharType="separate"/>
            </w:r>
            <w:r>
              <w:t>30</w:t>
            </w:r>
            <w:r>
              <w:fldChar w:fldCharType="end"/>
            </w:r>
          </w:hyperlink>
        </w:p>
        <w:p w14:paraId="1A45724E" w14:textId="77777777" w:rsidR="006168B7" w:rsidRDefault="00000000">
          <w:pPr>
            <w:pStyle w:val="TOC2"/>
            <w:tabs>
              <w:tab w:val="right" w:leader="dot" w:pos="8306"/>
            </w:tabs>
            <w:ind w:left="480" w:firstLine="480"/>
          </w:pPr>
          <w:hyperlink w:anchor="_Toc4278" w:history="1">
            <w:r>
              <w:t xml:space="preserve">2.5. </w:t>
            </w:r>
            <w:r>
              <w:rPr>
                <w:rFonts w:hint="eastAsia"/>
              </w:rPr>
              <w:t>资产处置</w:t>
            </w:r>
            <w:r>
              <w:tab/>
            </w:r>
            <w:r>
              <w:fldChar w:fldCharType="begin"/>
            </w:r>
            <w:r>
              <w:instrText xml:space="preserve"> PAGEREF _Toc4278 \h </w:instrText>
            </w:r>
            <w:r>
              <w:fldChar w:fldCharType="separate"/>
            </w:r>
            <w:r>
              <w:t>31</w:t>
            </w:r>
            <w:r>
              <w:fldChar w:fldCharType="end"/>
            </w:r>
          </w:hyperlink>
        </w:p>
        <w:p w14:paraId="753ED527" w14:textId="77777777" w:rsidR="006168B7" w:rsidRDefault="00000000">
          <w:pPr>
            <w:pStyle w:val="TOC3"/>
            <w:tabs>
              <w:tab w:val="right" w:leader="dot" w:pos="8306"/>
            </w:tabs>
            <w:ind w:left="960" w:firstLine="480"/>
          </w:pPr>
          <w:hyperlink w:anchor="_Toc19909" w:history="1">
            <w:r>
              <w:t xml:space="preserve">2.5.1. </w:t>
            </w:r>
            <w:r>
              <w:rPr>
                <w:rFonts w:hint="eastAsia"/>
              </w:rPr>
              <w:t>报废业务</w:t>
            </w:r>
            <w:r>
              <w:tab/>
            </w:r>
            <w:r>
              <w:fldChar w:fldCharType="begin"/>
            </w:r>
            <w:r>
              <w:instrText xml:space="preserve"> PAGEREF _Toc19909 \h </w:instrText>
            </w:r>
            <w:r>
              <w:fldChar w:fldCharType="separate"/>
            </w:r>
            <w:r>
              <w:t>31</w:t>
            </w:r>
            <w:r>
              <w:fldChar w:fldCharType="end"/>
            </w:r>
          </w:hyperlink>
        </w:p>
        <w:p w14:paraId="06842990" w14:textId="77777777" w:rsidR="006168B7" w:rsidRDefault="00000000">
          <w:pPr>
            <w:pStyle w:val="TOC3"/>
            <w:tabs>
              <w:tab w:val="right" w:leader="dot" w:pos="8306"/>
            </w:tabs>
            <w:ind w:left="960" w:firstLine="480"/>
          </w:pPr>
          <w:hyperlink w:anchor="_Toc10519" w:history="1">
            <w:r>
              <w:t xml:space="preserve">2.5.1.1. </w:t>
            </w:r>
            <w:r>
              <w:t>业务</w:t>
            </w:r>
            <w:r>
              <w:rPr>
                <w:rFonts w:hint="eastAsia"/>
              </w:rPr>
              <w:t>流程简述</w:t>
            </w:r>
            <w:r>
              <w:tab/>
            </w:r>
            <w:r>
              <w:fldChar w:fldCharType="begin"/>
            </w:r>
            <w:r>
              <w:instrText xml:space="preserve"> PAGEREF _Toc10519 \h </w:instrText>
            </w:r>
            <w:r>
              <w:fldChar w:fldCharType="separate"/>
            </w:r>
            <w:r>
              <w:t>31</w:t>
            </w:r>
            <w:r>
              <w:fldChar w:fldCharType="end"/>
            </w:r>
          </w:hyperlink>
        </w:p>
        <w:p w14:paraId="173B3E79" w14:textId="77777777" w:rsidR="006168B7" w:rsidRDefault="00000000">
          <w:pPr>
            <w:pStyle w:val="TOC3"/>
            <w:tabs>
              <w:tab w:val="right" w:leader="dot" w:pos="8306"/>
            </w:tabs>
            <w:ind w:left="960" w:firstLine="480"/>
          </w:pPr>
          <w:hyperlink w:anchor="_Toc15763" w:history="1">
            <w:r>
              <w:t xml:space="preserve">2.5.1.2. </w:t>
            </w:r>
            <w:r>
              <w:rPr>
                <w:rFonts w:hint="eastAsia"/>
              </w:rPr>
              <w:t>领用人发起报废申请</w:t>
            </w:r>
            <w:r>
              <w:tab/>
            </w:r>
            <w:r>
              <w:fldChar w:fldCharType="begin"/>
            </w:r>
            <w:r>
              <w:instrText xml:space="preserve"> PAGEREF _Toc15763 \h </w:instrText>
            </w:r>
            <w:r>
              <w:fldChar w:fldCharType="separate"/>
            </w:r>
            <w:r>
              <w:t>31</w:t>
            </w:r>
            <w:r>
              <w:fldChar w:fldCharType="end"/>
            </w:r>
          </w:hyperlink>
        </w:p>
        <w:p w14:paraId="56D87488" w14:textId="77777777" w:rsidR="006168B7" w:rsidRDefault="00000000">
          <w:pPr>
            <w:pStyle w:val="TOC3"/>
            <w:tabs>
              <w:tab w:val="right" w:leader="dot" w:pos="8306"/>
            </w:tabs>
            <w:ind w:left="960" w:firstLine="480"/>
          </w:pPr>
          <w:hyperlink w:anchor="_Toc13044" w:history="1">
            <w:r>
              <w:t xml:space="preserve">2.5.1.3. </w:t>
            </w:r>
            <w:r>
              <w:rPr>
                <w:rFonts w:hint="eastAsia"/>
              </w:rPr>
              <w:t>如何查看报废记录</w:t>
            </w:r>
            <w:r>
              <w:tab/>
            </w:r>
            <w:r>
              <w:fldChar w:fldCharType="begin"/>
            </w:r>
            <w:r>
              <w:instrText xml:space="preserve"> PAGEREF _Toc13044 \h </w:instrText>
            </w:r>
            <w:r>
              <w:fldChar w:fldCharType="separate"/>
            </w:r>
            <w:r>
              <w:t>32</w:t>
            </w:r>
            <w:r>
              <w:fldChar w:fldCharType="end"/>
            </w:r>
          </w:hyperlink>
        </w:p>
        <w:p w14:paraId="48FB77AC" w14:textId="77777777" w:rsidR="006168B7" w:rsidRDefault="00000000">
          <w:pPr>
            <w:pStyle w:val="TOC3"/>
            <w:tabs>
              <w:tab w:val="right" w:leader="dot" w:pos="8306"/>
            </w:tabs>
            <w:ind w:left="960" w:firstLine="480"/>
          </w:pPr>
          <w:hyperlink w:anchor="_Toc1989" w:history="1">
            <w:r>
              <w:t xml:space="preserve">2.5.1.4. </w:t>
            </w:r>
            <w:r>
              <w:rPr>
                <w:rFonts w:hint="eastAsia"/>
              </w:rPr>
              <w:t>撤回报废申请</w:t>
            </w:r>
            <w:r>
              <w:tab/>
            </w:r>
            <w:r>
              <w:fldChar w:fldCharType="begin"/>
            </w:r>
            <w:r>
              <w:instrText xml:space="preserve"> PAGEREF _Toc1989 \h </w:instrText>
            </w:r>
            <w:r>
              <w:fldChar w:fldCharType="separate"/>
            </w:r>
            <w:r>
              <w:t>33</w:t>
            </w:r>
            <w:r>
              <w:fldChar w:fldCharType="end"/>
            </w:r>
          </w:hyperlink>
        </w:p>
        <w:p w14:paraId="722ADB65" w14:textId="77777777" w:rsidR="006168B7" w:rsidRDefault="00000000">
          <w:pPr>
            <w:pStyle w:val="TOC3"/>
            <w:tabs>
              <w:tab w:val="right" w:leader="dot" w:pos="8306"/>
            </w:tabs>
            <w:ind w:left="960" w:firstLine="480"/>
          </w:pPr>
          <w:hyperlink w:anchor="_Toc16939" w:history="1">
            <w:r>
              <w:t xml:space="preserve">2.5.1.5. </w:t>
            </w:r>
            <w:r>
              <w:rPr>
                <w:rFonts w:hint="eastAsia"/>
              </w:rPr>
              <w:t>打印报废业务相关单据</w:t>
            </w:r>
            <w:r>
              <w:tab/>
            </w:r>
            <w:r>
              <w:fldChar w:fldCharType="begin"/>
            </w:r>
            <w:r>
              <w:instrText xml:space="preserve"> PAGEREF _Toc16939 \h </w:instrText>
            </w:r>
            <w:r>
              <w:fldChar w:fldCharType="separate"/>
            </w:r>
            <w:r>
              <w:t>33</w:t>
            </w:r>
            <w:r>
              <w:fldChar w:fldCharType="end"/>
            </w:r>
          </w:hyperlink>
        </w:p>
        <w:p w14:paraId="712FB0B1" w14:textId="77777777" w:rsidR="006168B7" w:rsidRDefault="00000000">
          <w:pPr>
            <w:pStyle w:val="TOC3"/>
            <w:tabs>
              <w:tab w:val="right" w:leader="dot" w:pos="8306"/>
            </w:tabs>
            <w:ind w:left="960" w:firstLine="480"/>
          </w:pPr>
          <w:hyperlink w:anchor="_Toc8540" w:history="1">
            <w:r>
              <w:t xml:space="preserve">2.5.2. </w:t>
            </w:r>
            <w:r>
              <w:rPr>
                <w:rFonts w:hint="eastAsia"/>
              </w:rPr>
              <w:t>报失业务</w:t>
            </w:r>
            <w:r>
              <w:tab/>
            </w:r>
            <w:r>
              <w:fldChar w:fldCharType="begin"/>
            </w:r>
            <w:r>
              <w:instrText xml:space="preserve"> PAGEREF _Toc8540 \h </w:instrText>
            </w:r>
            <w:r>
              <w:fldChar w:fldCharType="separate"/>
            </w:r>
            <w:r>
              <w:t>33</w:t>
            </w:r>
            <w:r>
              <w:fldChar w:fldCharType="end"/>
            </w:r>
          </w:hyperlink>
        </w:p>
        <w:p w14:paraId="4D9A7202" w14:textId="77777777" w:rsidR="006168B7" w:rsidRDefault="00000000">
          <w:pPr>
            <w:pStyle w:val="TOC3"/>
            <w:tabs>
              <w:tab w:val="right" w:leader="dot" w:pos="8306"/>
            </w:tabs>
            <w:ind w:left="960" w:firstLine="480"/>
          </w:pPr>
          <w:hyperlink w:anchor="_Toc28111" w:history="1">
            <w:r>
              <w:t xml:space="preserve">2.5.2.1. </w:t>
            </w:r>
            <w:r>
              <w:t>业务</w:t>
            </w:r>
            <w:r>
              <w:rPr>
                <w:rFonts w:hint="eastAsia"/>
              </w:rPr>
              <w:t>流程简述</w:t>
            </w:r>
            <w:r>
              <w:tab/>
            </w:r>
            <w:r>
              <w:fldChar w:fldCharType="begin"/>
            </w:r>
            <w:r>
              <w:instrText xml:space="preserve"> PAGEREF _Toc28111 \h </w:instrText>
            </w:r>
            <w:r>
              <w:fldChar w:fldCharType="separate"/>
            </w:r>
            <w:r>
              <w:t>33</w:t>
            </w:r>
            <w:r>
              <w:fldChar w:fldCharType="end"/>
            </w:r>
          </w:hyperlink>
        </w:p>
        <w:p w14:paraId="39148C5F" w14:textId="77777777" w:rsidR="006168B7" w:rsidRDefault="00000000">
          <w:pPr>
            <w:pStyle w:val="TOC3"/>
            <w:tabs>
              <w:tab w:val="right" w:leader="dot" w:pos="8306"/>
            </w:tabs>
            <w:ind w:left="960" w:firstLine="480"/>
          </w:pPr>
          <w:hyperlink w:anchor="_Toc19157" w:history="1">
            <w:r>
              <w:t xml:space="preserve">2.5.2.2. </w:t>
            </w:r>
            <w:r>
              <w:rPr>
                <w:rFonts w:hint="eastAsia"/>
              </w:rPr>
              <w:t>报失业务流程</w:t>
            </w:r>
            <w:r>
              <w:tab/>
            </w:r>
            <w:r>
              <w:fldChar w:fldCharType="begin"/>
            </w:r>
            <w:r>
              <w:instrText xml:space="preserve"> PAGEREF _Toc19157 \h </w:instrText>
            </w:r>
            <w:r>
              <w:fldChar w:fldCharType="separate"/>
            </w:r>
            <w:r>
              <w:t>34</w:t>
            </w:r>
            <w:r>
              <w:fldChar w:fldCharType="end"/>
            </w:r>
          </w:hyperlink>
        </w:p>
        <w:p w14:paraId="6459E397" w14:textId="77777777" w:rsidR="006168B7" w:rsidRDefault="00000000">
          <w:pPr>
            <w:pStyle w:val="TOC3"/>
            <w:tabs>
              <w:tab w:val="right" w:leader="dot" w:pos="8306"/>
            </w:tabs>
            <w:ind w:left="960" w:firstLine="480"/>
          </w:pPr>
          <w:hyperlink w:anchor="_Toc11092" w:history="1">
            <w:r>
              <w:rPr>
                <w:szCs w:val="24"/>
              </w:rPr>
              <w:t xml:space="preserve">2.5.2.3. </w:t>
            </w:r>
            <w:r>
              <w:rPr>
                <w:rFonts w:hint="eastAsia"/>
              </w:rPr>
              <w:t>领用人发起报失申请</w:t>
            </w:r>
            <w:r>
              <w:tab/>
            </w:r>
            <w:r>
              <w:fldChar w:fldCharType="begin"/>
            </w:r>
            <w:r>
              <w:instrText xml:space="preserve"> PAGEREF _Toc11092 \h </w:instrText>
            </w:r>
            <w:r>
              <w:fldChar w:fldCharType="separate"/>
            </w:r>
            <w:r>
              <w:t>34</w:t>
            </w:r>
            <w:r>
              <w:fldChar w:fldCharType="end"/>
            </w:r>
          </w:hyperlink>
        </w:p>
        <w:p w14:paraId="677CF1D8" w14:textId="77777777" w:rsidR="006168B7" w:rsidRDefault="00000000">
          <w:pPr>
            <w:pStyle w:val="TOC3"/>
            <w:tabs>
              <w:tab w:val="right" w:leader="dot" w:pos="8306"/>
            </w:tabs>
            <w:ind w:left="960" w:firstLine="480"/>
          </w:pPr>
          <w:hyperlink w:anchor="_Toc10006" w:history="1">
            <w:r>
              <w:rPr>
                <w:rFonts w:ascii="Arial" w:hAnsi="Arial"/>
                <w:bCs/>
                <w:kern w:val="0"/>
                <w:szCs w:val="28"/>
              </w:rPr>
              <w:t xml:space="preserve">2.5.2.4. </w:t>
            </w:r>
            <w:r>
              <w:rPr>
                <w:rFonts w:hint="eastAsia"/>
              </w:rPr>
              <w:t>如何查看报失记录</w:t>
            </w:r>
            <w:r>
              <w:tab/>
            </w:r>
            <w:r>
              <w:fldChar w:fldCharType="begin"/>
            </w:r>
            <w:r>
              <w:instrText xml:space="preserve"> PAGEREF _Toc10006 \h </w:instrText>
            </w:r>
            <w:r>
              <w:fldChar w:fldCharType="separate"/>
            </w:r>
            <w:r>
              <w:t>35</w:t>
            </w:r>
            <w:r>
              <w:fldChar w:fldCharType="end"/>
            </w:r>
          </w:hyperlink>
        </w:p>
        <w:p w14:paraId="3F56CB14" w14:textId="77777777" w:rsidR="006168B7" w:rsidRDefault="00000000">
          <w:pPr>
            <w:pStyle w:val="TOC3"/>
            <w:tabs>
              <w:tab w:val="right" w:leader="dot" w:pos="8306"/>
            </w:tabs>
            <w:ind w:left="960" w:firstLine="480"/>
          </w:pPr>
          <w:hyperlink w:anchor="_Toc4160" w:history="1">
            <w:r>
              <w:t xml:space="preserve">2.5.2.5. </w:t>
            </w:r>
            <w:r>
              <w:rPr>
                <w:rFonts w:hint="eastAsia"/>
              </w:rPr>
              <w:t>如何撤回报失业务</w:t>
            </w:r>
            <w:r>
              <w:tab/>
            </w:r>
            <w:r>
              <w:fldChar w:fldCharType="begin"/>
            </w:r>
            <w:r>
              <w:instrText xml:space="preserve"> PAGEREF _Toc4160 \h </w:instrText>
            </w:r>
            <w:r>
              <w:fldChar w:fldCharType="separate"/>
            </w:r>
            <w:r>
              <w:t>35</w:t>
            </w:r>
            <w:r>
              <w:fldChar w:fldCharType="end"/>
            </w:r>
          </w:hyperlink>
        </w:p>
        <w:p w14:paraId="7FB98F69" w14:textId="77777777" w:rsidR="006168B7" w:rsidRDefault="00000000">
          <w:pPr>
            <w:pStyle w:val="TOC3"/>
            <w:tabs>
              <w:tab w:val="right" w:leader="dot" w:pos="8306"/>
            </w:tabs>
            <w:ind w:left="960" w:firstLine="480"/>
          </w:pPr>
          <w:hyperlink w:anchor="_Toc25309" w:history="1">
            <w:r>
              <w:t xml:space="preserve">2.5.2.6. </w:t>
            </w:r>
            <w:r>
              <w:rPr>
                <w:rFonts w:hint="eastAsia"/>
              </w:rPr>
              <w:t>如何查看报失业务和打印相关单据</w:t>
            </w:r>
            <w:r>
              <w:tab/>
            </w:r>
            <w:r>
              <w:fldChar w:fldCharType="begin"/>
            </w:r>
            <w:r>
              <w:instrText xml:space="preserve"> PAGEREF _Toc25309 \h </w:instrText>
            </w:r>
            <w:r>
              <w:fldChar w:fldCharType="separate"/>
            </w:r>
            <w:r>
              <w:t>36</w:t>
            </w:r>
            <w:r>
              <w:fldChar w:fldCharType="end"/>
            </w:r>
          </w:hyperlink>
        </w:p>
        <w:p w14:paraId="0CBFA47C" w14:textId="77777777" w:rsidR="006168B7" w:rsidRDefault="00000000">
          <w:pPr>
            <w:pStyle w:val="TOC3"/>
            <w:tabs>
              <w:tab w:val="right" w:leader="dot" w:pos="8306"/>
            </w:tabs>
            <w:ind w:left="960" w:firstLine="480"/>
          </w:pPr>
          <w:hyperlink w:anchor="_Toc5737" w:history="1">
            <w:r>
              <w:t xml:space="preserve">2.5.3. </w:t>
            </w:r>
            <w:r>
              <w:rPr>
                <w:rFonts w:hint="eastAsia"/>
              </w:rPr>
              <w:t>退库业务</w:t>
            </w:r>
            <w:r>
              <w:tab/>
            </w:r>
            <w:r>
              <w:fldChar w:fldCharType="begin"/>
            </w:r>
            <w:r>
              <w:instrText xml:space="preserve"> PAGEREF _Toc5737 \h </w:instrText>
            </w:r>
            <w:r>
              <w:fldChar w:fldCharType="separate"/>
            </w:r>
            <w:r>
              <w:t>36</w:t>
            </w:r>
            <w:r>
              <w:fldChar w:fldCharType="end"/>
            </w:r>
          </w:hyperlink>
        </w:p>
        <w:p w14:paraId="2F15EDE8" w14:textId="77777777" w:rsidR="006168B7" w:rsidRDefault="00000000">
          <w:pPr>
            <w:pStyle w:val="TOC3"/>
            <w:tabs>
              <w:tab w:val="right" w:leader="dot" w:pos="8306"/>
            </w:tabs>
            <w:ind w:left="960" w:firstLine="480"/>
          </w:pPr>
          <w:hyperlink w:anchor="_Toc14477" w:history="1">
            <w:r>
              <w:t xml:space="preserve">2.5.3.1. </w:t>
            </w:r>
            <w:r>
              <w:t>业务</w:t>
            </w:r>
            <w:r>
              <w:rPr>
                <w:rFonts w:hint="eastAsia"/>
              </w:rPr>
              <w:t>流程简述</w:t>
            </w:r>
            <w:r>
              <w:tab/>
            </w:r>
            <w:r>
              <w:fldChar w:fldCharType="begin"/>
            </w:r>
            <w:r>
              <w:instrText xml:space="preserve"> PAGEREF _Toc14477 \h </w:instrText>
            </w:r>
            <w:r>
              <w:fldChar w:fldCharType="separate"/>
            </w:r>
            <w:r>
              <w:t>36</w:t>
            </w:r>
            <w:r>
              <w:fldChar w:fldCharType="end"/>
            </w:r>
          </w:hyperlink>
        </w:p>
        <w:p w14:paraId="7754B458" w14:textId="77777777" w:rsidR="006168B7" w:rsidRDefault="00000000">
          <w:pPr>
            <w:pStyle w:val="TOC3"/>
            <w:tabs>
              <w:tab w:val="right" w:leader="dot" w:pos="8306"/>
            </w:tabs>
            <w:ind w:left="960" w:firstLine="480"/>
          </w:pPr>
          <w:hyperlink w:anchor="_Toc7931" w:history="1">
            <w:r>
              <w:rPr>
                <w:rFonts w:ascii="Arial" w:hAnsi="Arial"/>
                <w:bCs/>
                <w:kern w:val="0"/>
                <w:szCs w:val="28"/>
              </w:rPr>
              <w:t xml:space="preserve">2.5.3.2. </w:t>
            </w:r>
            <w:r>
              <w:rPr>
                <w:rFonts w:hint="eastAsia"/>
              </w:rPr>
              <w:t>退库业务流程</w:t>
            </w:r>
            <w:r>
              <w:tab/>
            </w:r>
            <w:r>
              <w:fldChar w:fldCharType="begin"/>
            </w:r>
            <w:r>
              <w:instrText xml:space="preserve"> PAGEREF _Toc7931 \h </w:instrText>
            </w:r>
            <w:r>
              <w:fldChar w:fldCharType="separate"/>
            </w:r>
            <w:r>
              <w:t>36</w:t>
            </w:r>
            <w:r>
              <w:fldChar w:fldCharType="end"/>
            </w:r>
          </w:hyperlink>
        </w:p>
        <w:p w14:paraId="079796B9" w14:textId="77777777" w:rsidR="006168B7" w:rsidRDefault="00000000">
          <w:pPr>
            <w:pStyle w:val="TOC3"/>
            <w:tabs>
              <w:tab w:val="right" w:leader="dot" w:pos="8306"/>
            </w:tabs>
            <w:ind w:left="960" w:firstLine="480"/>
          </w:pPr>
          <w:hyperlink w:anchor="_Toc15249" w:history="1">
            <w:r>
              <w:rPr>
                <w:rFonts w:ascii="Arial" w:hAnsi="Arial"/>
                <w:bCs/>
                <w:kern w:val="0"/>
                <w:szCs w:val="28"/>
              </w:rPr>
              <w:t xml:space="preserve">2.5.3.3. </w:t>
            </w:r>
            <w:r>
              <w:rPr>
                <w:rFonts w:hint="eastAsia"/>
              </w:rPr>
              <w:t>领用人发起退库申请</w:t>
            </w:r>
            <w:r>
              <w:tab/>
            </w:r>
            <w:r>
              <w:fldChar w:fldCharType="begin"/>
            </w:r>
            <w:r>
              <w:instrText xml:space="preserve"> PAGEREF _Toc15249 \h </w:instrText>
            </w:r>
            <w:r>
              <w:fldChar w:fldCharType="separate"/>
            </w:r>
            <w:r>
              <w:t>36</w:t>
            </w:r>
            <w:r>
              <w:fldChar w:fldCharType="end"/>
            </w:r>
          </w:hyperlink>
        </w:p>
        <w:p w14:paraId="5D7DE955" w14:textId="77777777" w:rsidR="006168B7" w:rsidRDefault="00000000">
          <w:pPr>
            <w:pStyle w:val="TOC3"/>
            <w:tabs>
              <w:tab w:val="right" w:leader="dot" w:pos="8306"/>
            </w:tabs>
            <w:ind w:left="960" w:firstLine="480"/>
          </w:pPr>
          <w:hyperlink w:anchor="_Toc4832" w:history="1">
            <w:r>
              <w:t xml:space="preserve">2.5.3.4. </w:t>
            </w:r>
            <w:r>
              <w:rPr>
                <w:rFonts w:hint="eastAsia"/>
              </w:rPr>
              <w:t>如何撤回报失业务</w:t>
            </w:r>
            <w:r>
              <w:tab/>
            </w:r>
            <w:r>
              <w:fldChar w:fldCharType="begin"/>
            </w:r>
            <w:r>
              <w:instrText xml:space="preserve"> PAGEREF _Toc4832 \h </w:instrText>
            </w:r>
            <w:r>
              <w:fldChar w:fldCharType="separate"/>
            </w:r>
            <w:r>
              <w:t>37</w:t>
            </w:r>
            <w:r>
              <w:fldChar w:fldCharType="end"/>
            </w:r>
          </w:hyperlink>
        </w:p>
        <w:p w14:paraId="426D4F93" w14:textId="77777777" w:rsidR="006168B7" w:rsidRDefault="00000000">
          <w:pPr>
            <w:pStyle w:val="TOC3"/>
            <w:tabs>
              <w:tab w:val="right" w:leader="dot" w:pos="8306"/>
            </w:tabs>
            <w:ind w:left="960" w:firstLine="480"/>
          </w:pPr>
          <w:hyperlink w:anchor="_Toc28590" w:history="1">
            <w:r>
              <w:t xml:space="preserve">2.5.3.5. </w:t>
            </w:r>
            <w:r>
              <w:rPr>
                <w:rFonts w:hint="eastAsia"/>
              </w:rPr>
              <w:t>如何查看退库记录</w:t>
            </w:r>
            <w:r>
              <w:tab/>
            </w:r>
            <w:r>
              <w:fldChar w:fldCharType="begin"/>
            </w:r>
            <w:r>
              <w:instrText xml:space="preserve"> PAGEREF _Toc28590 \h </w:instrText>
            </w:r>
            <w:r>
              <w:fldChar w:fldCharType="separate"/>
            </w:r>
            <w:r>
              <w:t>38</w:t>
            </w:r>
            <w:r>
              <w:fldChar w:fldCharType="end"/>
            </w:r>
          </w:hyperlink>
        </w:p>
        <w:p w14:paraId="7692913E" w14:textId="77777777" w:rsidR="006168B7" w:rsidRDefault="00000000">
          <w:pPr>
            <w:pStyle w:val="TOC3"/>
            <w:tabs>
              <w:tab w:val="right" w:leader="dot" w:pos="8306"/>
            </w:tabs>
            <w:ind w:left="960" w:firstLine="480"/>
          </w:pPr>
          <w:hyperlink w:anchor="_Toc13124" w:history="1">
            <w:r>
              <w:t xml:space="preserve">2.5.3.6. </w:t>
            </w:r>
            <w:r>
              <w:rPr>
                <w:rFonts w:hint="eastAsia"/>
              </w:rPr>
              <w:t>如何查看退库业务和打印相关单据</w:t>
            </w:r>
            <w:r>
              <w:tab/>
            </w:r>
            <w:r>
              <w:fldChar w:fldCharType="begin"/>
            </w:r>
            <w:r>
              <w:instrText xml:space="preserve"> PAGEREF _Toc13124 \h </w:instrText>
            </w:r>
            <w:r>
              <w:fldChar w:fldCharType="separate"/>
            </w:r>
            <w:r>
              <w:t>38</w:t>
            </w:r>
            <w:r>
              <w:fldChar w:fldCharType="end"/>
            </w:r>
          </w:hyperlink>
        </w:p>
        <w:p w14:paraId="6FDAE55E" w14:textId="77777777" w:rsidR="006168B7" w:rsidRDefault="00000000">
          <w:pPr>
            <w:pStyle w:val="TOC2"/>
            <w:tabs>
              <w:tab w:val="right" w:leader="dot" w:pos="8306"/>
            </w:tabs>
            <w:ind w:left="480" w:firstLine="480"/>
          </w:pPr>
          <w:hyperlink w:anchor="_Toc5107" w:history="1">
            <w:r>
              <w:t xml:space="preserve">2.6. </w:t>
            </w:r>
            <w:r>
              <w:rPr>
                <w:rFonts w:hint="eastAsia"/>
              </w:rPr>
              <w:t>资产公共服务</w:t>
            </w:r>
            <w:r>
              <w:tab/>
            </w:r>
            <w:r>
              <w:fldChar w:fldCharType="begin"/>
            </w:r>
            <w:r>
              <w:instrText xml:space="preserve"> PAGEREF _Toc5107 \h </w:instrText>
            </w:r>
            <w:r>
              <w:fldChar w:fldCharType="separate"/>
            </w:r>
            <w:r>
              <w:t>38</w:t>
            </w:r>
            <w:r>
              <w:fldChar w:fldCharType="end"/>
            </w:r>
          </w:hyperlink>
        </w:p>
        <w:p w14:paraId="3B9E2C14" w14:textId="77777777" w:rsidR="006168B7" w:rsidRDefault="00000000">
          <w:pPr>
            <w:pStyle w:val="TOC3"/>
            <w:tabs>
              <w:tab w:val="right" w:leader="dot" w:pos="8306"/>
            </w:tabs>
            <w:ind w:left="960" w:firstLine="480"/>
          </w:pPr>
          <w:hyperlink w:anchor="_Toc834" w:history="1">
            <w:r>
              <w:t xml:space="preserve">2.6.1. </w:t>
            </w:r>
            <w:r>
              <w:rPr>
                <w:rFonts w:hint="eastAsia"/>
              </w:rPr>
              <w:t>处置公示</w:t>
            </w:r>
            <w:r>
              <w:tab/>
            </w:r>
            <w:r>
              <w:fldChar w:fldCharType="begin"/>
            </w:r>
            <w:r>
              <w:instrText xml:space="preserve"> PAGEREF _Toc834 \h </w:instrText>
            </w:r>
            <w:r>
              <w:fldChar w:fldCharType="separate"/>
            </w:r>
            <w:r>
              <w:t>38</w:t>
            </w:r>
            <w:r>
              <w:fldChar w:fldCharType="end"/>
            </w:r>
          </w:hyperlink>
        </w:p>
        <w:p w14:paraId="3E0DC884" w14:textId="77777777" w:rsidR="006168B7" w:rsidRDefault="00000000">
          <w:pPr>
            <w:pStyle w:val="TOC3"/>
            <w:tabs>
              <w:tab w:val="right" w:leader="dot" w:pos="8306"/>
            </w:tabs>
            <w:ind w:left="960" w:firstLine="480"/>
          </w:pPr>
          <w:hyperlink w:anchor="_Toc1585" w:history="1">
            <w:r>
              <w:t xml:space="preserve">2.6.2. </w:t>
            </w:r>
            <w:r>
              <w:rPr>
                <w:rFonts w:hint="eastAsia"/>
              </w:rPr>
              <w:t>调剂平台</w:t>
            </w:r>
            <w:r>
              <w:tab/>
            </w:r>
            <w:r>
              <w:fldChar w:fldCharType="begin"/>
            </w:r>
            <w:r>
              <w:instrText xml:space="preserve"> PAGEREF _Toc1585 \h </w:instrText>
            </w:r>
            <w:r>
              <w:fldChar w:fldCharType="separate"/>
            </w:r>
            <w:r>
              <w:t>39</w:t>
            </w:r>
            <w:r>
              <w:fldChar w:fldCharType="end"/>
            </w:r>
          </w:hyperlink>
        </w:p>
        <w:p w14:paraId="31D25435" w14:textId="77777777" w:rsidR="006168B7" w:rsidRDefault="00000000">
          <w:pPr>
            <w:pStyle w:val="TOC3"/>
            <w:tabs>
              <w:tab w:val="right" w:leader="dot" w:pos="8306"/>
            </w:tabs>
            <w:ind w:left="960" w:firstLine="480"/>
          </w:pPr>
          <w:hyperlink w:anchor="_Toc15364" w:history="1">
            <w:r>
              <w:t xml:space="preserve">2.6.2.1. </w:t>
            </w:r>
            <w:r>
              <w:rPr>
                <w:rFonts w:hint="eastAsia"/>
              </w:rPr>
              <w:t>如何将我的资产加入调剂平台</w:t>
            </w:r>
            <w:r>
              <w:tab/>
            </w:r>
            <w:r>
              <w:fldChar w:fldCharType="begin"/>
            </w:r>
            <w:r>
              <w:instrText xml:space="preserve"> PAGEREF _Toc15364 \h </w:instrText>
            </w:r>
            <w:r>
              <w:fldChar w:fldCharType="separate"/>
            </w:r>
            <w:r>
              <w:t>39</w:t>
            </w:r>
            <w:r>
              <w:fldChar w:fldCharType="end"/>
            </w:r>
          </w:hyperlink>
        </w:p>
        <w:p w14:paraId="6CF55070" w14:textId="77777777" w:rsidR="006168B7" w:rsidRDefault="00000000">
          <w:pPr>
            <w:pStyle w:val="TOC3"/>
            <w:tabs>
              <w:tab w:val="right" w:leader="dot" w:pos="8306"/>
            </w:tabs>
            <w:ind w:left="960" w:firstLine="480"/>
          </w:pPr>
          <w:hyperlink w:anchor="_Toc2841" w:history="1">
            <w:r>
              <w:t xml:space="preserve">2.6.2.2. </w:t>
            </w:r>
            <w:r>
              <w:rPr>
                <w:rFonts w:hint="eastAsia"/>
              </w:rPr>
              <w:t>老师发起调剂业务申请</w:t>
            </w:r>
            <w:r>
              <w:tab/>
            </w:r>
            <w:r>
              <w:fldChar w:fldCharType="begin"/>
            </w:r>
            <w:r>
              <w:instrText xml:space="preserve"> PAGEREF _Toc2841 \h </w:instrText>
            </w:r>
            <w:r>
              <w:fldChar w:fldCharType="separate"/>
            </w:r>
            <w:r>
              <w:t>40</w:t>
            </w:r>
            <w:r>
              <w:fldChar w:fldCharType="end"/>
            </w:r>
          </w:hyperlink>
        </w:p>
        <w:p w14:paraId="1A1BDB11" w14:textId="77777777" w:rsidR="006168B7" w:rsidRDefault="00000000">
          <w:pPr>
            <w:pStyle w:val="TOC3"/>
            <w:tabs>
              <w:tab w:val="right" w:leader="dot" w:pos="8306"/>
            </w:tabs>
            <w:ind w:left="960" w:firstLine="480"/>
          </w:pPr>
          <w:hyperlink w:anchor="_Toc1756" w:history="1">
            <w:r>
              <w:t xml:space="preserve">2.6.3. </w:t>
            </w:r>
            <w:r>
              <w:rPr>
                <w:rFonts w:hint="eastAsia"/>
              </w:rPr>
              <w:t>常见问题</w:t>
            </w:r>
            <w:r>
              <w:tab/>
            </w:r>
            <w:r>
              <w:fldChar w:fldCharType="begin"/>
            </w:r>
            <w:r>
              <w:instrText xml:space="preserve"> PAGEREF _Toc1756 \h </w:instrText>
            </w:r>
            <w:r>
              <w:fldChar w:fldCharType="separate"/>
            </w:r>
            <w:r>
              <w:t>41</w:t>
            </w:r>
            <w:r>
              <w:fldChar w:fldCharType="end"/>
            </w:r>
          </w:hyperlink>
        </w:p>
        <w:p w14:paraId="39AFD0C0" w14:textId="77777777" w:rsidR="006168B7" w:rsidRDefault="00000000">
          <w:pPr>
            <w:pStyle w:val="TOC3"/>
            <w:tabs>
              <w:tab w:val="right" w:leader="dot" w:pos="8306"/>
            </w:tabs>
            <w:ind w:left="960" w:firstLine="480"/>
          </w:pPr>
          <w:hyperlink w:anchor="_Toc26747" w:history="1">
            <w:r>
              <w:t xml:space="preserve">2.6.3.1. </w:t>
            </w:r>
            <w:r>
              <w:rPr>
                <w:rFonts w:hint="eastAsia"/>
              </w:rPr>
              <w:t>如何查看调剂业务的申请</w:t>
            </w:r>
            <w:r>
              <w:tab/>
            </w:r>
            <w:r>
              <w:fldChar w:fldCharType="begin"/>
            </w:r>
            <w:r>
              <w:instrText xml:space="preserve"> PAGEREF _Toc26747 \h </w:instrText>
            </w:r>
            <w:r>
              <w:fldChar w:fldCharType="separate"/>
            </w:r>
            <w:r>
              <w:t>41</w:t>
            </w:r>
            <w:r>
              <w:fldChar w:fldCharType="end"/>
            </w:r>
          </w:hyperlink>
        </w:p>
        <w:p w14:paraId="28E82AB8" w14:textId="77777777" w:rsidR="006168B7" w:rsidRDefault="00000000">
          <w:pPr>
            <w:widowControl/>
            <w:ind w:firstLineChars="0" w:firstLine="0"/>
            <w:jc w:val="left"/>
            <w:rPr>
              <w:b/>
              <w:bCs/>
              <w:lang w:val="zh-CN"/>
            </w:rPr>
          </w:pPr>
          <w:r>
            <w:rPr>
              <w:bCs/>
              <w:lang w:val="zh-CN"/>
            </w:rPr>
            <w:fldChar w:fldCharType="end"/>
          </w:r>
        </w:p>
      </w:sdtContent>
    </w:sdt>
    <w:p w14:paraId="6DBBADEE" w14:textId="77777777" w:rsidR="006168B7" w:rsidRDefault="00000000">
      <w:pPr>
        <w:ind w:firstLineChars="0" w:firstLine="0"/>
        <w:jc w:val="left"/>
      </w:pPr>
      <w:r>
        <w:rPr>
          <w:rFonts w:hint="eastAsia"/>
        </w:rPr>
        <w:br w:type="page"/>
      </w:r>
    </w:p>
    <w:p w14:paraId="540C828A" w14:textId="77777777" w:rsidR="006168B7" w:rsidRDefault="00000000">
      <w:pPr>
        <w:pStyle w:val="1"/>
      </w:pPr>
      <w:bookmarkStart w:id="0" w:name="_Toc14028"/>
      <w:bookmarkStart w:id="1" w:name="_Toc29642"/>
      <w:r>
        <w:rPr>
          <w:rFonts w:hint="eastAsia"/>
        </w:rPr>
        <w:lastRenderedPageBreak/>
        <w:t>平台操作简介</w:t>
      </w:r>
      <w:bookmarkEnd w:id="0"/>
      <w:bookmarkEnd w:id="1"/>
    </w:p>
    <w:p w14:paraId="7EF8C45E" w14:textId="77777777" w:rsidR="006168B7" w:rsidRDefault="00000000">
      <w:pPr>
        <w:pStyle w:val="2"/>
      </w:pPr>
      <w:bookmarkStart w:id="2" w:name="_Toc1814630"/>
      <w:bookmarkStart w:id="3" w:name="_Toc1814592"/>
      <w:bookmarkStart w:id="4" w:name="_Toc1814591"/>
      <w:bookmarkStart w:id="5" w:name="_Toc1814428"/>
      <w:bookmarkStart w:id="6" w:name="_Toc1814429"/>
      <w:bookmarkStart w:id="7" w:name="_Toc1814631"/>
      <w:bookmarkStart w:id="8" w:name="_Toc9108"/>
      <w:bookmarkStart w:id="9" w:name="_Toc25361"/>
      <w:bookmarkEnd w:id="2"/>
      <w:bookmarkEnd w:id="3"/>
      <w:bookmarkEnd w:id="4"/>
      <w:bookmarkEnd w:id="5"/>
      <w:bookmarkEnd w:id="6"/>
      <w:bookmarkEnd w:id="7"/>
      <w:r>
        <w:rPr>
          <w:rFonts w:hint="eastAsia"/>
        </w:rPr>
        <w:t>平台使用环境要求</w:t>
      </w:r>
      <w:bookmarkEnd w:id="8"/>
      <w:bookmarkEnd w:id="9"/>
    </w:p>
    <w:p w14:paraId="28923AFE" w14:textId="77777777" w:rsidR="006168B7" w:rsidRDefault="00000000">
      <w:pPr>
        <w:ind w:firstLineChars="0" w:firstLine="420"/>
        <w:jc w:val="left"/>
        <w:rPr>
          <w:rFonts w:ascii="宋体" w:hAnsi="宋体" w:hint="eastAsia"/>
          <w:bCs/>
          <w:kern w:val="0"/>
          <w:szCs w:val="24"/>
        </w:rPr>
      </w:pPr>
      <w:r>
        <w:rPr>
          <w:rFonts w:ascii="宋体" w:hAnsi="宋体" w:hint="eastAsia"/>
          <w:bCs/>
          <w:kern w:val="0"/>
          <w:szCs w:val="24"/>
        </w:rPr>
        <w:t>由于平台基于 B/S 模式架构，为了确保正常办理业务，我们建议您使用以下浏览器：</w:t>
      </w:r>
    </w:p>
    <w:p w14:paraId="0CEDEB08" w14:textId="77777777" w:rsidR="006168B7" w:rsidRDefault="00000000">
      <w:pPr>
        <w:ind w:firstLineChars="0" w:firstLine="420"/>
        <w:jc w:val="left"/>
        <w:rPr>
          <w:rFonts w:ascii="宋体" w:hAnsi="宋体" w:hint="eastAsia"/>
          <w:bCs/>
          <w:kern w:val="0"/>
          <w:szCs w:val="24"/>
        </w:rPr>
      </w:pPr>
      <w:r>
        <w:rPr>
          <w:rFonts w:ascii="宋体" w:hAnsi="宋体" w:hint="eastAsia"/>
          <w:bCs/>
          <w:kern w:val="0"/>
          <w:szCs w:val="24"/>
        </w:rPr>
        <w:t>1. Google Chrome 最新版本；</w:t>
      </w:r>
    </w:p>
    <w:p w14:paraId="1E5E53B2" w14:textId="77777777" w:rsidR="006168B7" w:rsidRDefault="00000000">
      <w:pPr>
        <w:ind w:firstLineChars="0" w:firstLine="420"/>
        <w:jc w:val="left"/>
        <w:rPr>
          <w:rFonts w:ascii="宋体" w:hAnsi="宋体" w:hint="eastAsia"/>
          <w:bCs/>
          <w:kern w:val="0"/>
          <w:szCs w:val="24"/>
        </w:rPr>
      </w:pPr>
      <w:r>
        <w:rPr>
          <w:rFonts w:ascii="宋体" w:hAnsi="宋体" w:hint="eastAsia"/>
          <w:bCs/>
          <w:kern w:val="0"/>
          <w:szCs w:val="24"/>
        </w:rPr>
        <w:t>2. 搜狗浏览器 最新版本（高速模式）；</w:t>
      </w:r>
    </w:p>
    <w:p w14:paraId="23BD9993" w14:textId="77777777" w:rsidR="006168B7" w:rsidRDefault="00000000">
      <w:pPr>
        <w:ind w:firstLineChars="0" w:firstLine="420"/>
        <w:jc w:val="left"/>
        <w:rPr>
          <w:rFonts w:ascii="宋体" w:hAnsi="宋体" w:hint="eastAsia"/>
          <w:bCs/>
          <w:kern w:val="0"/>
          <w:szCs w:val="24"/>
        </w:rPr>
      </w:pPr>
      <w:r>
        <w:rPr>
          <w:rFonts w:ascii="宋体" w:hAnsi="宋体" w:hint="eastAsia"/>
          <w:bCs/>
          <w:kern w:val="0"/>
          <w:szCs w:val="24"/>
        </w:rPr>
        <w:t>3. 360 安全浏览器 最新版本（极速模式）。</w:t>
      </w:r>
    </w:p>
    <w:p w14:paraId="3BB961F0" w14:textId="77777777" w:rsidR="006168B7" w:rsidRDefault="00000000">
      <w:pPr>
        <w:ind w:firstLineChars="0" w:firstLine="420"/>
        <w:jc w:val="left"/>
        <w:rPr>
          <w:rFonts w:ascii="宋体" w:hAnsi="宋体" w:hint="eastAsia"/>
          <w:bCs/>
          <w:kern w:val="0"/>
          <w:szCs w:val="24"/>
        </w:rPr>
      </w:pPr>
      <w:r>
        <w:rPr>
          <w:rFonts w:ascii="宋体" w:hAnsi="宋体" w:hint="eastAsia"/>
          <w:bCs/>
          <w:kern w:val="0"/>
          <w:szCs w:val="24"/>
        </w:rPr>
        <w:t>兼容性较好的主流浏览器（建议使用以上），搜狗、360 浏览器请核查</w:t>
      </w:r>
    </w:p>
    <w:p w14:paraId="51EEFD3E" w14:textId="77777777" w:rsidR="006168B7" w:rsidRDefault="00000000">
      <w:pPr>
        <w:ind w:firstLineChars="0" w:firstLine="0"/>
        <w:jc w:val="left"/>
        <w:rPr>
          <w:rFonts w:ascii="宋体" w:hAnsi="宋体" w:hint="eastAsia"/>
          <w:bCs/>
          <w:kern w:val="0"/>
          <w:szCs w:val="28"/>
        </w:rPr>
      </w:pPr>
      <w:r>
        <w:rPr>
          <w:rFonts w:ascii="宋体" w:hAnsi="宋体" w:hint="eastAsia"/>
          <w:bCs/>
          <w:kern w:val="0"/>
          <w:szCs w:val="24"/>
        </w:rPr>
        <w:t>IP 地址栏右侧：</w:t>
      </w:r>
    </w:p>
    <w:p w14:paraId="5876112F" w14:textId="77777777" w:rsidR="006168B7" w:rsidRDefault="00000000">
      <w:pPr>
        <w:ind w:firstLineChars="0" w:firstLine="0"/>
        <w:jc w:val="left"/>
        <w:rPr>
          <w:rFonts w:ascii="宋体" w:hAnsi="宋体" w:hint="eastAsia"/>
          <w:bCs/>
          <w:kern w:val="0"/>
          <w:szCs w:val="28"/>
        </w:rPr>
      </w:pPr>
      <w:r>
        <w:rPr>
          <w:noProof/>
        </w:rPr>
        <w:drawing>
          <wp:inline distT="0" distB="0" distL="0" distR="0" wp14:anchorId="498328BF" wp14:editId="47BF045F">
            <wp:extent cx="4543425" cy="45720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cstate="print"/>
                    <a:stretch>
                      <a:fillRect/>
                    </a:stretch>
                  </pic:blipFill>
                  <pic:spPr>
                    <a:xfrm>
                      <a:off x="0" y="0"/>
                      <a:ext cx="4543425" cy="457200"/>
                    </a:xfrm>
                    <a:prstGeom prst="rect">
                      <a:avLst/>
                    </a:prstGeom>
                  </pic:spPr>
                </pic:pic>
              </a:graphicData>
            </a:graphic>
          </wp:inline>
        </w:drawing>
      </w:r>
    </w:p>
    <w:p w14:paraId="447E13DD" w14:textId="77777777" w:rsidR="006168B7" w:rsidRDefault="00000000">
      <w:pPr>
        <w:ind w:firstLineChars="0" w:firstLine="0"/>
        <w:jc w:val="left"/>
        <w:rPr>
          <w:rFonts w:ascii="宋体" w:hAnsi="宋体" w:hint="eastAsia"/>
          <w:bCs/>
          <w:kern w:val="0"/>
          <w:szCs w:val="28"/>
        </w:rPr>
      </w:pPr>
      <w:r>
        <w:rPr>
          <w:rFonts w:ascii="宋体" w:hAnsi="宋体" w:hint="eastAsia"/>
          <w:bCs/>
          <w:kern w:val="0"/>
          <w:szCs w:val="28"/>
        </w:rPr>
        <w:t>若为</w:t>
      </w:r>
      <w:r>
        <w:rPr>
          <w:noProof/>
        </w:rPr>
        <w:drawing>
          <wp:inline distT="0" distB="0" distL="0" distR="0" wp14:anchorId="06179A50" wp14:editId="5287B4D2">
            <wp:extent cx="238125" cy="2286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cstate="print"/>
                    <a:stretch>
                      <a:fillRect/>
                    </a:stretch>
                  </pic:blipFill>
                  <pic:spPr>
                    <a:xfrm>
                      <a:off x="0" y="0"/>
                      <a:ext cx="238125" cy="228600"/>
                    </a:xfrm>
                    <a:prstGeom prst="rect">
                      <a:avLst/>
                    </a:prstGeom>
                  </pic:spPr>
                </pic:pic>
              </a:graphicData>
            </a:graphic>
          </wp:inline>
        </w:drawing>
      </w:r>
      <w:r>
        <w:rPr>
          <w:rFonts w:ascii="宋体" w:hAnsi="宋体" w:hint="eastAsia"/>
          <w:bCs/>
          <w:kern w:val="0"/>
          <w:szCs w:val="28"/>
        </w:rPr>
        <w:t>图标，请鼠标左键单击切换为</w:t>
      </w:r>
      <w:r>
        <w:rPr>
          <w:noProof/>
        </w:rPr>
        <w:drawing>
          <wp:inline distT="0" distB="0" distL="0" distR="0" wp14:anchorId="3B30BA40" wp14:editId="5765FA8C">
            <wp:extent cx="247650" cy="18097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cstate="print"/>
                    <a:stretch>
                      <a:fillRect/>
                    </a:stretch>
                  </pic:blipFill>
                  <pic:spPr>
                    <a:xfrm>
                      <a:off x="0" y="0"/>
                      <a:ext cx="247650" cy="180975"/>
                    </a:xfrm>
                    <a:prstGeom prst="rect">
                      <a:avLst/>
                    </a:prstGeom>
                  </pic:spPr>
                </pic:pic>
              </a:graphicData>
            </a:graphic>
          </wp:inline>
        </w:drawing>
      </w:r>
      <w:r>
        <w:rPr>
          <w:rFonts w:ascii="宋体" w:hAnsi="宋体" w:hint="eastAsia"/>
          <w:bCs/>
          <w:kern w:val="0"/>
          <w:szCs w:val="28"/>
        </w:rPr>
        <w:t>图标。</w:t>
      </w:r>
    </w:p>
    <w:p w14:paraId="33CCCC51" w14:textId="77777777" w:rsidR="006168B7" w:rsidRDefault="00000000">
      <w:pPr>
        <w:pStyle w:val="2"/>
      </w:pPr>
      <w:bookmarkStart w:id="10" w:name="_Toc5251"/>
      <w:bookmarkStart w:id="11" w:name="_Toc23432"/>
      <w:r>
        <w:rPr>
          <w:rFonts w:hint="eastAsia"/>
        </w:rPr>
        <w:t>如何登录</w:t>
      </w:r>
      <w:bookmarkEnd w:id="10"/>
      <w:r>
        <w:rPr>
          <w:rFonts w:hint="eastAsia"/>
        </w:rPr>
        <w:t>平台</w:t>
      </w:r>
      <w:bookmarkEnd w:id="11"/>
    </w:p>
    <w:p w14:paraId="52C720C2" w14:textId="77777777" w:rsidR="006168B7" w:rsidRDefault="00000000">
      <w:pPr>
        <w:pStyle w:val="3"/>
      </w:pPr>
      <w:bookmarkStart w:id="12" w:name="_Toc13376"/>
      <w:bookmarkStart w:id="13" w:name="_Toc27494"/>
      <w:r>
        <w:rPr>
          <w:rFonts w:hint="eastAsia"/>
        </w:rPr>
        <w:t>统一身份认证登录</w:t>
      </w:r>
      <w:bookmarkEnd w:id="12"/>
      <w:bookmarkEnd w:id="13"/>
    </w:p>
    <w:p w14:paraId="3C408A71" w14:textId="77777777" w:rsidR="006168B7" w:rsidRDefault="00000000">
      <w:pPr>
        <w:ind w:left="240" w:firstLine="480"/>
      </w:pPr>
      <w:r>
        <w:rPr>
          <w:rFonts w:ascii="宋体" w:hAnsi="宋体" w:cs="宋体"/>
        </w:rPr>
        <w:t>在</w:t>
      </w:r>
      <w:r>
        <w:rPr>
          <w:rFonts w:ascii="宋体" w:hAnsi="宋体" w:cs="宋体" w:hint="eastAsia"/>
        </w:rPr>
        <w:t>学校</w:t>
      </w:r>
      <w:r>
        <w:rPr>
          <w:rFonts w:ascii="宋体" w:hAnsi="宋体" w:cs="宋体"/>
        </w:rPr>
        <w:t>门户网站上，</w:t>
      </w:r>
      <w:r>
        <w:rPr>
          <w:rFonts w:ascii="宋体" w:hAnsi="宋体" w:cs="宋体" w:hint="eastAsia"/>
        </w:rPr>
        <w:t>点击统一身份登录，输入工号和密码登录系统，</w:t>
      </w:r>
      <w:r>
        <w:rPr>
          <w:rFonts w:ascii="宋体" w:hAnsi="宋体" w:cs="宋体"/>
        </w:rPr>
        <w:t>如图所示：</w:t>
      </w:r>
    </w:p>
    <w:p w14:paraId="130BF455" w14:textId="77777777" w:rsidR="006168B7" w:rsidRDefault="00000000">
      <w:pPr>
        <w:ind w:firstLineChars="0" w:firstLine="0"/>
        <w:jc w:val="left"/>
      </w:pPr>
      <w:r>
        <w:rPr>
          <w:noProof/>
        </w:rPr>
        <w:drawing>
          <wp:inline distT="0" distB="0" distL="114300" distR="114300" wp14:anchorId="7E49A9C4" wp14:editId="6B02CD65">
            <wp:extent cx="5261610" cy="1763395"/>
            <wp:effectExtent l="0" t="0" r="15240" b="825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2"/>
                    <a:stretch>
                      <a:fillRect/>
                    </a:stretch>
                  </pic:blipFill>
                  <pic:spPr>
                    <a:xfrm>
                      <a:off x="0" y="0"/>
                      <a:ext cx="5261610" cy="1763395"/>
                    </a:xfrm>
                    <a:prstGeom prst="rect">
                      <a:avLst/>
                    </a:prstGeom>
                    <a:noFill/>
                    <a:ln>
                      <a:noFill/>
                    </a:ln>
                  </pic:spPr>
                </pic:pic>
              </a:graphicData>
            </a:graphic>
          </wp:inline>
        </w:drawing>
      </w:r>
    </w:p>
    <w:p w14:paraId="4CA92E34" w14:textId="77777777" w:rsidR="006168B7" w:rsidRDefault="00000000">
      <w:pPr>
        <w:pStyle w:val="3"/>
      </w:pPr>
      <w:bookmarkStart w:id="14" w:name="_Toc30187"/>
      <w:r>
        <w:rPr>
          <w:rFonts w:hint="eastAsia"/>
        </w:rPr>
        <w:lastRenderedPageBreak/>
        <w:t>直接从平台登录</w:t>
      </w:r>
      <w:bookmarkEnd w:id="14"/>
    </w:p>
    <w:p w14:paraId="115E6C1E" w14:textId="77777777" w:rsidR="006168B7" w:rsidRDefault="00000000">
      <w:pPr>
        <w:widowControl/>
        <w:spacing w:line="240" w:lineRule="auto"/>
        <w:ind w:firstLineChars="0" w:firstLine="420"/>
        <w:jc w:val="left"/>
        <w:rPr>
          <w:szCs w:val="24"/>
        </w:rPr>
      </w:pPr>
      <w:r>
        <w:rPr>
          <w:rFonts w:hint="eastAsia"/>
          <w:szCs w:val="24"/>
        </w:rPr>
        <w:t>打开浏览器，在浏览器地址栏中输入平台地址</w:t>
      </w:r>
      <w:hyperlink r:id="rId13" w:history="1">
        <w:r>
          <w:rPr>
            <w:szCs w:val="24"/>
          </w:rPr>
          <w:t>http://speedcn.vicp.cc:8078/sfw/</w:t>
        </w:r>
      </w:hyperlink>
    </w:p>
    <w:p w14:paraId="6E666B99" w14:textId="77777777" w:rsidR="006168B7" w:rsidRDefault="00000000">
      <w:pPr>
        <w:widowControl/>
        <w:spacing w:line="240" w:lineRule="auto"/>
        <w:ind w:firstLineChars="0" w:firstLine="0"/>
        <w:jc w:val="left"/>
        <w:rPr>
          <w:szCs w:val="24"/>
        </w:rPr>
      </w:pPr>
      <w:r>
        <w:rPr>
          <w:rFonts w:hint="eastAsia"/>
          <w:szCs w:val="24"/>
        </w:rPr>
        <w:t>，进入管理平台登录界面，输入用户名和密码，点击“确认登录”按钮，如图所示：</w:t>
      </w:r>
    </w:p>
    <w:p w14:paraId="6A3ACF54" w14:textId="77777777" w:rsidR="006168B7" w:rsidRDefault="00000000">
      <w:pPr>
        <w:ind w:firstLineChars="0" w:firstLine="0"/>
        <w:jc w:val="left"/>
        <w:rPr>
          <w:kern w:val="0"/>
          <w:szCs w:val="28"/>
        </w:rPr>
      </w:pPr>
      <w:r>
        <w:rPr>
          <w:noProof/>
        </w:rPr>
        <w:drawing>
          <wp:inline distT="0" distB="0" distL="0" distR="0" wp14:anchorId="658E8C02" wp14:editId="289E0D5B">
            <wp:extent cx="5274310" cy="2433955"/>
            <wp:effectExtent l="0" t="0" r="254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4"/>
                    <a:stretch>
                      <a:fillRect/>
                    </a:stretch>
                  </pic:blipFill>
                  <pic:spPr>
                    <a:xfrm>
                      <a:off x="0" y="0"/>
                      <a:ext cx="5274310" cy="2433955"/>
                    </a:xfrm>
                    <a:prstGeom prst="rect">
                      <a:avLst/>
                    </a:prstGeom>
                  </pic:spPr>
                </pic:pic>
              </a:graphicData>
            </a:graphic>
          </wp:inline>
        </w:drawing>
      </w:r>
    </w:p>
    <w:p w14:paraId="6D30C85E" w14:textId="77777777" w:rsidR="006168B7" w:rsidRDefault="006168B7">
      <w:pPr>
        <w:ind w:firstLineChars="0" w:firstLine="0"/>
        <w:jc w:val="left"/>
      </w:pPr>
    </w:p>
    <w:p w14:paraId="0383ABD9" w14:textId="77777777" w:rsidR="006168B7" w:rsidRDefault="00000000">
      <w:pPr>
        <w:pStyle w:val="2"/>
      </w:pPr>
      <w:bookmarkStart w:id="15" w:name="_Toc22240"/>
      <w:r>
        <w:rPr>
          <w:rFonts w:hint="eastAsia"/>
        </w:rPr>
        <w:t>电脑端平台界面说明</w:t>
      </w:r>
      <w:bookmarkEnd w:id="15"/>
    </w:p>
    <w:p w14:paraId="6D64544F" w14:textId="77777777" w:rsidR="006168B7" w:rsidRDefault="00000000">
      <w:pPr>
        <w:ind w:firstLineChars="0" w:firstLine="420"/>
        <w:jc w:val="left"/>
        <w:rPr>
          <w:kern w:val="0"/>
          <w:szCs w:val="28"/>
        </w:rPr>
      </w:pPr>
      <w:r>
        <w:rPr>
          <w:kern w:val="0"/>
          <w:szCs w:val="28"/>
        </w:rPr>
        <w:t>根据主要功能和布局设计，可以把整个界面大致分成标题栏、业务记录栏、业务快捷栏、功能菜单四大模块，后面会详细进行介绍。</w:t>
      </w:r>
    </w:p>
    <w:p w14:paraId="3D03488B" w14:textId="77777777" w:rsidR="006168B7" w:rsidRDefault="00000000">
      <w:pPr>
        <w:ind w:firstLineChars="0" w:firstLine="0"/>
        <w:jc w:val="left"/>
      </w:pPr>
      <w:r>
        <w:rPr>
          <w:b/>
          <w:noProof/>
        </w:rPr>
        <w:drawing>
          <wp:inline distT="0" distB="0" distL="0" distR="0" wp14:anchorId="527333B9" wp14:editId="28942DFB">
            <wp:extent cx="5760720" cy="2555875"/>
            <wp:effectExtent l="0" t="0" r="11430" b="1587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noChangeArrowheads="1"/>
                    </pic:cNvPicPr>
                  </pic:nvPicPr>
                  <pic:blipFill>
                    <a:blip r:embed="rId15"/>
                    <a:srcRect/>
                    <a:stretch>
                      <a:fillRect/>
                    </a:stretch>
                  </pic:blipFill>
                  <pic:spPr>
                    <a:xfrm>
                      <a:off x="0" y="0"/>
                      <a:ext cx="5760720" cy="2556226"/>
                    </a:xfrm>
                    <a:prstGeom prst="rect">
                      <a:avLst/>
                    </a:prstGeom>
                    <a:noFill/>
                    <a:ln w="9525">
                      <a:noFill/>
                      <a:miter lim="800000"/>
                      <a:headEnd/>
                      <a:tailEnd/>
                    </a:ln>
                  </pic:spPr>
                </pic:pic>
              </a:graphicData>
            </a:graphic>
          </wp:inline>
        </w:drawing>
      </w:r>
    </w:p>
    <w:p w14:paraId="4202E16D" w14:textId="77777777" w:rsidR="006168B7" w:rsidRDefault="00000000">
      <w:pPr>
        <w:pStyle w:val="3"/>
      </w:pPr>
      <w:bookmarkStart w:id="16" w:name="_Toc25360"/>
      <w:bookmarkStart w:id="17" w:name="_Toc26066"/>
      <w:r>
        <w:rPr>
          <w:rFonts w:hint="eastAsia"/>
        </w:rPr>
        <w:lastRenderedPageBreak/>
        <w:t>标题栏</w:t>
      </w:r>
      <w:bookmarkEnd w:id="16"/>
      <w:bookmarkEnd w:id="17"/>
    </w:p>
    <w:p w14:paraId="038EDFC7" w14:textId="77777777" w:rsidR="006168B7" w:rsidRDefault="00000000">
      <w:pPr>
        <w:ind w:firstLineChars="0" w:firstLine="420"/>
        <w:jc w:val="left"/>
        <w:rPr>
          <w:szCs w:val="24"/>
        </w:rPr>
      </w:pPr>
      <w:r>
        <w:rPr>
          <w:rFonts w:hint="eastAsia"/>
          <w:szCs w:val="24"/>
        </w:rPr>
        <w:t>标题栏位于主页面最上方，最左边是平台图标和平台名称。平台名称右边的图标</w:t>
      </w:r>
      <w:r>
        <w:rPr>
          <w:noProof/>
        </w:rPr>
        <w:drawing>
          <wp:inline distT="0" distB="0" distL="114300" distR="114300" wp14:anchorId="57B4ADA1" wp14:editId="4975E336">
            <wp:extent cx="724535" cy="369570"/>
            <wp:effectExtent l="0" t="0" r="18415" b="11430"/>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16"/>
                    <a:stretch>
                      <a:fillRect/>
                    </a:stretch>
                  </pic:blipFill>
                  <pic:spPr>
                    <a:xfrm>
                      <a:off x="0" y="0"/>
                      <a:ext cx="724535" cy="369570"/>
                    </a:xfrm>
                    <a:prstGeom prst="rect">
                      <a:avLst/>
                    </a:prstGeom>
                    <a:noFill/>
                    <a:ln>
                      <a:noFill/>
                    </a:ln>
                  </pic:spPr>
                </pic:pic>
              </a:graphicData>
            </a:graphic>
          </wp:inline>
        </w:drawing>
      </w:r>
      <w:r>
        <w:rPr>
          <w:rFonts w:hint="eastAsia"/>
          <w:szCs w:val="24"/>
        </w:rPr>
        <w:t>，是“平台首页”链接，点击可返回到平台首页。标题栏靠右边的位置，从左到右依次是</w:t>
      </w:r>
      <w:r>
        <w:rPr>
          <w:noProof/>
        </w:rPr>
        <w:drawing>
          <wp:inline distT="0" distB="0" distL="114300" distR="114300" wp14:anchorId="4A9A73C5" wp14:editId="22582EA6">
            <wp:extent cx="3587750" cy="410210"/>
            <wp:effectExtent l="0" t="0" r="12700" b="8890"/>
            <wp:docPr id="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
                    <pic:cNvPicPr>
                      <a:picLocks noChangeAspect="1"/>
                    </pic:cNvPicPr>
                  </pic:nvPicPr>
                  <pic:blipFill>
                    <a:blip r:embed="rId17"/>
                    <a:stretch>
                      <a:fillRect/>
                    </a:stretch>
                  </pic:blipFill>
                  <pic:spPr>
                    <a:xfrm>
                      <a:off x="0" y="0"/>
                      <a:ext cx="3587750" cy="410210"/>
                    </a:xfrm>
                    <a:prstGeom prst="rect">
                      <a:avLst/>
                    </a:prstGeom>
                    <a:noFill/>
                    <a:ln>
                      <a:noFill/>
                    </a:ln>
                  </pic:spPr>
                </pic:pic>
              </a:graphicData>
            </a:graphic>
          </wp:inline>
        </w:drawing>
      </w:r>
      <w:r>
        <w:rPr>
          <w:rFonts w:hint="eastAsia"/>
          <w:szCs w:val="24"/>
        </w:rPr>
        <w:t>，点击【待办】：展示当前需要处理的业务；点击【业务】可以查看业务记录；点击【微信】</w:t>
      </w:r>
      <w:r>
        <w:rPr>
          <w:rFonts w:ascii="宋体" w:hAnsi="宋体" w:hint="eastAsia"/>
          <w:szCs w:val="24"/>
        </w:rPr>
        <w:t>扫描二维码，关注公众号，资产资讯随时掌握；</w:t>
      </w:r>
      <w:r>
        <w:rPr>
          <w:rFonts w:hint="eastAsia"/>
          <w:szCs w:val="24"/>
        </w:rPr>
        <w:t>通过【帮助】将系统问题反馈。</w:t>
      </w:r>
    </w:p>
    <w:p w14:paraId="1B2B8C38" w14:textId="77777777" w:rsidR="006168B7" w:rsidRDefault="00000000">
      <w:pPr>
        <w:ind w:firstLineChars="0" w:firstLine="0"/>
        <w:jc w:val="left"/>
        <w:rPr>
          <w:b/>
          <w:bCs/>
          <w:szCs w:val="24"/>
        </w:rPr>
      </w:pPr>
      <w:r>
        <w:rPr>
          <w:rFonts w:hint="eastAsia"/>
          <w:b/>
          <w:bCs/>
          <w:szCs w:val="24"/>
        </w:rPr>
        <w:t>业务介绍：</w:t>
      </w:r>
    </w:p>
    <w:p w14:paraId="70AEF949" w14:textId="77777777" w:rsidR="006168B7" w:rsidRDefault="00000000">
      <w:pPr>
        <w:ind w:firstLineChars="0" w:firstLine="420"/>
        <w:jc w:val="left"/>
        <w:rPr>
          <w:szCs w:val="24"/>
        </w:rPr>
      </w:pPr>
      <w:r>
        <w:rPr>
          <w:rFonts w:hint="eastAsia"/>
          <w:b/>
          <w:bCs/>
          <w:szCs w:val="24"/>
        </w:rPr>
        <w:t>个人业务：</w:t>
      </w:r>
      <w:r>
        <w:rPr>
          <w:rFonts w:hint="eastAsia"/>
          <w:szCs w:val="24"/>
        </w:rPr>
        <w:t>普通教师角色默认工作界面，需要特别说明的是：凡在系统中有账号的教师，系统都默认授予了普通教师的角色。</w:t>
      </w:r>
    </w:p>
    <w:p w14:paraId="039E6786" w14:textId="77777777" w:rsidR="006168B7" w:rsidRDefault="00000000">
      <w:pPr>
        <w:pStyle w:val="3"/>
      </w:pPr>
      <w:bookmarkStart w:id="18" w:name="_Toc30843"/>
      <w:r>
        <w:rPr>
          <w:rFonts w:hint="eastAsia"/>
        </w:rPr>
        <w:t>业务记录栏</w:t>
      </w:r>
      <w:bookmarkEnd w:id="18"/>
    </w:p>
    <w:p w14:paraId="6EF638D9" w14:textId="77777777" w:rsidR="006168B7" w:rsidRDefault="00000000">
      <w:pPr>
        <w:ind w:firstLineChars="0" w:firstLine="420"/>
        <w:jc w:val="left"/>
        <w:rPr>
          <w:rFonts w:ascii="宋体" w:hAnsi="宋体" w:hint="eastAsia"/>
          <w:szCs w:val="24"/>
        </w:rPr>
      </w:pPr>
      <w:r>
        <w:rPr>
          <w:rFonts w:ascii="宋体" w:hAnsi="宋体" w:hint="eastAsia"/>
          <w:szCs w:val="24"/>
        </w:rPr>
        <w:t>业务记录栏显示了四个功能，分别是【待处理】、【被驳回】、【在办业务】、【草稿】以及【审批历史】：</w:t>
      </w:r>
    </w:p>
    <w:p w14:paraId="76EFCD5F" w14:textId="77777777" w:rsidR="006168B7" w:rsidRDefault="00000000">
      <w:pPr>
        <w:pStyle w:val="ae"/>
        <w:numPr>
          <w:ilvl w:val="0"/>
          <w:numId w:val="2"/>
        </w:numPr>
        <w:ind w:firstLineChars="0" w:firstLine="0"/>
        <w:jc w:val="left"/>
        <w:rPr>
          <w:rFonts w:ascii="宋体" w:hAnsi="宋体" w:hint="eastAsia"/>
          <w:szCs w:val="24"/>
        </w:rPr>
      </w:pPr>
      <w:r>
        <w:rPr>
          <w:rFonts w:ascii="宋体" w:hAnsi="宋体" w:hint="eastAsia"/>
          <w:szCs w:val="24"/>
        </w:rPr>
        <w:t>点击【待处理】查看到当前需要审核业务，并进行处理；</w:t>
      </w:r>
    </w:p>
    <w:p w14:paraId="68A6AF1E" w14:textId="77777777" w:rsidR="006168B7" w:rsidRDefault="00000000">
      <w:pPr>
        <w:pStyle w:val="ae"/>
        <w:numPr>
          <w:ilvl w:val="0"/>
          <w:numId w:val="2"/>
        </w:numPr>
        <w:ind w:firstLineChars="0" w:firstLine="0"/>
        <w:jc w:val="left"/>
        <w:rPr>
          <w:rFonts w:ascii="宋体" w:hAnsi="宋体" w:hint="eastAsia"/>
          <w:szCs w:val="24"/>
        </w:rPr>
      </w:pPr>
      <w:r>
        <w:rPr>
          <w:rFonts w:ascii="宋体" w:hAnsi="宋体" w:hint="eastAsia"/>
          <w:szCs w:val="24"/>
        </w:rPr>
        <w:t>点击【被驳回】查看所有被驳回业务以及驳回意见；</w:t>
      </w:r>
    </w:p>
    <w:p w14:paraId="5D990A9B" w14:textId="77777777" w:rsidR="006168B7" w:rsidRDefault="00000000">
      <w:pPr>
        <w:pStyle w:val="ae"/>
        <w:numPr>
          <w:ilvl w:val="0"/>
          <w:numId w:val="2"/>
        </w:numPr>
        <w:ind w:firstLineChars="0" w:firstLine="0"/>
        <w:jc w:val="left"/>
        <w:rPr>
          <w:rFonts w:ascii="宋体" w:hAnsi="宋体" w:hint="eastAsia"/>
          <w:szCs w:val="24"/>
        </w:rPr>
      </w:pPr>
      <w:r>
        <w:rPr>
          <w:rFonts w:ascii="宋体" w:hAnsi="宋体" w:hint="eastAsia"/>
          <w:szCs w:val="24"/>
        </w:rPr>
        <w:t>点击【在办业务】查看当前已申请但未办结业务，可对其进行打印单据/撤回等操作；</w:t>
      </w:r>
    </w:p>
    <w:p w14:paraId="5338CE0D" w14:textId="77777777" w:rsidR="006168B7" w:rsidRDefault="00000000">
      <w:pPr>
        <w:pStyle w:val="ae"/>
        <w:numPr>
          <w:ilvl w:val="0"/>
          <w:numId w:val="2"/>
        </w:numPr>
        <w:ind w:firstLineChars="0" w:firstLine="0"/>
        <w:jc w:val="left"/>
        <w:rPr>
          <w:rFonts w:ascii="宋体" w:hAnsi="宋体" w:hint="eastAsia"/>
          <w:szCs w:val="24"/>
        </w:rPr>
      </w:pPr>
      <w:r>
        <w:rPr>
          <w:rFonts w:ascii="宋体" w:hAnsi="宋体" w:hint="eastAsia"/>
          <w:szCs w:val="24"/>
        </w:rPr>
        <w:t>点击【草稿】可查看相关暂存业务草稿；</w:t>
      </w:r>
    </w:p>
    <w:p w14:paraId="45459839" w14:textId="77777777" w:rsidR="006168B7" w:rsidRDefault="00000000">
      <w:pPr>
        <w:pStyle w:val="ae"/>
        <w:numPr>
          <w:ilvl w:val="0"/>
          <w:numId w:val="2"/>
        </w:numPr>
        <w:ind w:firstLineChars="0" w:firstLine="0"/>
        <w:jc w:val="left"/>
        <w:rPr>
          <w:rFonts w:ascii="宋体" w:hAnsi="宋体" w:hint="eastAsia"/>
          <w:szCs w:val="24"/>
        </w:rPr>
      </w:pPr>
      <w:r>
        <w:rPr>
          <w:rFonts w:ascii="宋体" w:hAnsi="宋体" w:hint="eastAsia"/>
          <w:szCs w:val="24"/>
        </w:rPr>
        <w:t>点击【审批历史】可查看已审批业务的历史记录以及审批意见。</w:t>
      </w:r>
    </w:p>
    <w:p w14:paraId="19ED91D5" w14:textId="77777777" w:rsidR="006168B7" w:rsidRDefault="00000000">
      <w:pPr>
        <w:widowControl/>
        <w:ind w:firstLineChars="0" w:firstLine="0"/>
        <w:jc w:val="left"/>
        <w:rPr>
          <w:rFonts w:ascii="宋体" w:hAnsi="宋体" w:hint="eastAsia"/>
          <w:szCs w:val="24"/>
        </w:rPr>
      </w:pPr>
      <w:r>
        <w:rPr>
          <w:noProof/>
        </w:rPr>
        <w:drawing>
          <wp:inline distT="0" distB="0" distL="114300" distR="114300" wp14:anchorId="2C02673B" wp14:editId="733EFC80">
            <wp:extent cx="5274310" cy="867410"/>
            <wp:effectExtent l="0" t="0" r="2540" b="8890"/>
            <wp:docPr id="3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3"/>
                    <pic:cNvPicPr>
                      <a:picLocks noChangeAspect="1"/>
                    </pic:cNvPicPr>
                  </pic:nvPicPr>
                  <pic:blipFill>
                    <a:blip r:embed="rId18"/>
                    <a:stretch>
                      <a:fillRect/>
                    </a:stretch>
                  </pic:blipFill>
                  <pic:spPr>
                    <a:xfrm>
                      <a:off x="0" y="0"/>
                      <a:ext cx="5274310" cy="867427"/>
                    </a:xfrm>
                    <a:prstGeom prst="rect">
                      <a:avLst/>
                    </a:prstGeom>
                    <a:noFill/>
                    <a:ln>
                      <a:noFill/>
                    </a:ln>
                  </pic:spPr>
                </pic:pic>
              </a:graphicData>
            </a:graphic>
          </wp:inline>
        </w:drawing>
      </w:r>
    </w:p>
    <w:p w14:paraId="4A006B06" w14:textId="77777777" w:rsidR="006168B7" w:rsidRDefault="00000000">
      <w:pPr>
        <w:pStyle w:val="3"/>
      </w:pPr>
      <w:bookmarkStart w:id="19" w:name="_Toc17204"/>
      <w:r>
        <w:lastRenderedPageBreak/>
        <w:t>业务</w:t>
      </w:r>
      <w:r>
        <w:rPr>
          <w:rFonts w:hint="eastAsia"/>
        </w:rPr>
        <w:t>办理</w:t>
      </w:r>
      <w:r>
        <w:t>快捷栏</w:t>
      </w:r>
      <w:bookmarkEnd w:id="19"/>
    </w:p>
    <w:p w14:paraId="0D16AC6F" w14:textId="77777777" w:rsidR="006168B7" w:rsidRDefault="00000000">
      <w:pPr>
        <w:ind w:firstLineChars="0" w:firstLine="420"/>
        <w:jc w:val="left"/>
        <w:rPr>
          <w:szCs w:val="24"/>
        </w:rPr>
      </w:pPr>
      <w:r>
        <w:rPr>
          <w:rFonts w:hint="eastAsia"/>
          <w:szCs w:val="24"/>
        </w:rPr>
        <w:t>在</w:t>
      </w:r>
      <w:r>
        <w:rPr>
          <w:szCs w:val="24"/>
        </w:rPr>
        <w:t>快捷栏下</w:t>
      </w:r>
      <w:r>
        <w:rPr>
          <w:rFonts w:hint="eastAsia"/>
          <w:szCs w:val="24"/>
        </w:rPr>
        <w:t>，</w:t>
      </w:r>
      <w:r>
        <w:rPr>
          <w:szCs w:val="24"/>
        </w:rPr>
        <w:t>提供各种业务的快捷功能</w:t>
      </w:r>
      <w:r>
        <w:rPr>
          <w:rFonts w:hint="eastAsia"/>
          <w:szCs w:val="24"/>
        </w:rPr>
        <w:t>，</w:t>
      </w:r>
      <w:r>
        <w:rPr>
          <w:szCs w:val="24"/>
        </w:rPr>
        <w:t>可根据需求点击进行查看</w:t>
      </w:r>
      <w:r>
        <w:rPr>
          <w:rFonts w:hint="eastAsia"/>
          <w:szCs w:val="24"/>
        </w:rPr>
        <w:t>、</w:t>
      </w:r>
      <w:r>
        <w:rPr>
          <w:szCs w:val="24"/>
        </w:rPr>
        <w:t>办理等操作</w:t>
      </w:r>
      <w:r>
        <w:rPr>
          <w:rFonts w:hint="eastAsia"/>
          <w:szCs w:val="24"/>
        </w:rPr>
        <w:t>，</w:t>
      </w:r>
      <w:r>
        <w:rPr>
          <w:szCs w:val="24"/>
        </w:rPr>
        <w:t>如图所示</w:t>
      </w:r>
      <w:r>
        <w:rPr>
          <w:rFonts w:hint="eastAsia"/>
          <w:szCs w:val="24"/>
        </w:rPr>
        <w:t>：</w:t>
      </w:r>
    </w:p>
    <w:p w14:paraId="39E1DD57" w14:textId="77777777" w:rsidR="006168B7" w:rsidRDefault="00000000">
      <w:pPr>
        <w:widowControl/>
        <w:ind w:firstLineChars="0" w:firstLine="0"/>
        <w:jc w:val="left"/>
        <w:rPr>
          <w:rFonts w:ascii="宋体" w:hAnsi="宋体" w:hint="eastAsia"/>
          <w:szCs w:val="24"/>
        </w:rPr>
      </w:pPr>
      <w:r>
        <w:rPr>
          <w:noProof/>
        </w:rPr>
        <w:drawing>
          <wp:inline distT="0" distB="0" distL="114300" distR="114300" wp14:anchorId="5269B1EF" wp14:editId="3BDC0C58">
            <wp:extent cx="5274310" cy="824230"/>
            <wp:effectExtent l="0" t="0" r="2540" b="0"/>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pic:cNvPicPr>
                      <a:picLocks noChangeAspect="1"/>
                    </pic:cNvPicPr>
                  </pic:nvPicPr>
                  <pic:blipFill>
                    <a:blip r:embed="rId19"/>
                    <a:stretch>
                      <a:fillRect/>
                    </a:stretch>
                  </pic:blipFill>
                  <pic:spPr>
                    <a:xfrm>
                      <a:off x="0" y="0"/>
                      <a:ext cx="5274310" cy="824685"/>
                    </a:xfrm>
                    <a:prstGeom prst="rect">
                      <a:avLst/>
                    </a:prstGeom>
                    <a:noFill/>
                    <a:ln>
                      <a:noFill/>
                    </a:ln>
                  </pic:spPr>
                </pic:pic>
              </a:graphicData>
            </a:graphic>
          </wp:inline>
        </w:drawing>
      </w:r>
    </w:p>
    <w:p w14:paraId="28F5233B" w14:textId="77777777" w:rsidR="006168B7" w:rsidRDefault="00000000">
      <w:pPr>
        <w:pStyle w:val="2"/>
      </w:pPr>
      <w:bookmarkStart w:id="20" w:name="_Toc22363"/>
      <w:r>
        <w:rPr>
          <w:rFonts w:hint="eastAsia"/>
        </w:rPr>
        <w:t>常见问题</w:t>
      </w:r>
      <w:bookmarkEnd w:id="20"/>
    </w:p>
    <w:p w14:paraId="5F5552FE" w14:textId="77777777" w:rsidR="006168B7" w:rsidRDefault="00000000">
      <w:pPr>
        <w:pStyle w:val="3"/>
      </w:pPr>
      <w:bookmarkStart w:id="21" w:name="_Toc2205"/>
      <w:r>
        <w:rPr>
          <w:rFonts w:hint="eastAsia"/>
        </w:rPr>
        <w:t>无法打印单据</w:t>
      </w:r>
      <w:bookmarkEnd w:id="21"/>
    </w:p>
    <w:p w14:paraId="675DBBD4" w14:textId="77777777" w:rsidR="006168B7" w:rsidRDefault="00000000">
      <w:pPr>
        <w:ind w:firstLineChars="0" w:firstLine="420"/>
        <w:jc w:val="left"/>
        <w:rPr>
          <w:rFonts w:ascii="宋体" w:hAnsi="宋体" w:hint="eastAsia"/>
          <w:szCs w:val="24"/>
        </w:rPr>
      </w:pPr>
      <w:r>
        <w:rPr>
          <w:rFonts w:ascii="宋体" w:hAnsi="宋体" w:hint="eastAsia"/>
          <w:szCs w:val="24"/>
        </w:rPr>
        <w:t>首先请确认计算机是否已经安装了</w:t>
      </w:r>
      <w:r>
        <w:rPr>
          <w:rFonts w:ascii="宋体" w:hAnsi="宋体"/>
          <w:szCs w:val="24"/>
        </w:rPr>
        <w:t>Adobe Reader</w:t>
      </w:r>
      <w:r>
        <w:rPr>
          <w:rFonts w:ascii="宋体" w:hAnsi="宋体" w:hint="eastAsia"/>
          <w:szCs w:val="24"/>
        </w:rPr>
        <w:t xml:space="preserve"> PDF阅读器（打印单据必需</w:t>
      </w:r>
      <w:r>
        <w:rPr>
          <w:rFonts w:ascii="宋体" w:hAnsi="宋体"/>
          <w:szCs w:val="24"/>
        </w:rPr>
        <w:t>且只能为Adobe Reader</w:t>
      </w:r>
      <w:r>
        <w:rPr>
          <w:rFonts w:ascii="宋体" w:hAnsi="宋体" w:hint="eastAsia"/>
          <w:szCs w:val="24"/>
        </w:rPr>
        <w:t>阅读器），若没有安装，请百度</w:t>
      </w:r>
      <w:r>
        <w:rPr>
          <w:rFonts w:ascii="宋体" w:hAnsi="宋体"/>
          <w:szCs w:val="24"/>
        </w:rPr>
        <w:t>搜索或</w:t>
      </w:r>
      <w:r>
        <w:rPr>
          <w:rFonts w:ascii="宋体" w:hAnsi="宋体" w:hint="eastAsia"/>
          <w:szCs w:val="24"/>
        </w:rPr>
        <w:t>访问</w:t>
      </w:r>
      <w:r>
        <w:rPr>
          <w:rFonts w:ascii="宋体" w:hAnsi="宋体"/>
          <w:szCs w:val="24"/>
        </w:rPr>
        <w:t>下面的链接</w:t>
      </w:r>
      <w:r>
        <w:rPr>
          <w:rFonts w:ascii="宋体" w:hAnsi="宋体" w:hint="eastAsia"/>
          <w:szCs w:val="24"/>
        </w:rPr>
        <w:t>下载并安装。</w:t>
      </w:r>
    </w:p>
    <w:p w14:paraId="11FBA0E4" w14:textId="77777777" w:rsidR="006168B7" w:rsidRDefault="00000000">
      <w:pPr>
        <w:ind w:firstLineChars="0" w:firstLine="0"/>
        <w:jc w:val="left"/>
        <w:rPr>
          <w:rFonts w:ascii="宋体" w:hAnsi="宋体" w:hint="eastAsia"/>
          <w:szCs w:val="24"/>
        </w:rPr>
      </w:pPr>
      <w:hyperlink r:id="rId20" w:history="1">
        <w:r>
          <w:rPr>
            <w:rStyle w:val="ac"/>
            <w:rFonts w:ascii="宋体" w:hAnsi="宋体" w:hint="eastAsia"/>
            <w:szCs w:val="24"/>
          </w:rPr>
          <w:t>http://dl.pconline.com.cn/html_2/1/81/id=1322&amp;pn=0&amp;linkPage=1.html</w:t>
        </w:r>
      </w:hyperlink>
      <w:r>
        <w:rPr>
          <w:rFonts w:ascii="宋体" w:hAnsi="宋体" w:hint="eastAsia"/>
          <w:szCs w:val="24"/>
        </w:rPr>
        <w:t>如图所示：</w:t>
      </w:r>
    </w:p>
    <w:p w14:paraId="7D57FB61" w14:textId="77777777" w:rsidR="006168B7" w:rsidRDefault="00000000">
      <w:pPr>
        <w:ind w:firstLineChars="0" w:firstLine="0"/>
        <w:jc w:val="left"/>
        <w:rPr>
          <w:rFonts w:ascii="宋体" w:hAnsi="宋体" w:hint="eastAsia"/>
          <w:szCs w:val="24"/>
        </w:rPr>
      </w:pPr>
      <w:r>
        <w:rPr>
          <w:noProof/>
        </w:rPr>
        <w:drawing>
          <wp:inline distT="0" distB="0" distL="0" distR="0" wp14:anchorId="03D262BD" wp14:editId="3922AD2D">
            <wp:extent cx="5274310" cy="19881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74310" cy="1988623"/>
                    </a:xfrm>
                    <a:prstGeom prst="rect">
                      <a:avLst/>
                    </a:prstGeom>
                    <a:noFill/>
                    <a:ln>
                      <a:noFill/>
                    </a:ln>
                  </pic:spPr>
                </pic:pic>
              </a:graphicData>
            </a:graphic>
          </wp:inline>
        </w:drawing>
      </w:r>
    </w:p>
    <w:p w14:paraId="3353AD0D" w14:textId="77777777" w:rsidR="006168B7" w:rsidRDefault="00000000">
      <w:pPr>
        <w:ind w:firstLineChars="0" w:firstLine="420"/>
        <w:jc w:val="left"/>
        <w:rPr>
          <w:rFonts w:ascii="宋体" w:hAnsi="宋体" w:hint="eastAsia"/>
          <w:szCs w:val="24"/>
        </w:rPr>
      </w:pPr>
      <w:r>
        <w:rPr>
          <w:rFonts w:ascii="宋体" w:hAnsi="宋体" w:hint="eastAsia"/>
          <w:szCs w:val="24"/>
        </w:rPr>
        <w:t>如在安装pdf阅读器后仍无法打印，请确认浏览器是否已将弹出窗口拦截，将拦截程序关闭，如图所示：</w:t>
      </w:r>
    </w:p>
    <w:p w14:paraId="2C22AC75" w14:textId="77777777" w:rsidR="006168B7" w:rsidRDefault="00000000">
      <w:pPr>
        <w:ind w:firstLineChars="0" w:firstLine="0"/>
        <w:jc w:val="left"/>
        <w:rPr>
          <w:rFonts w:ascii="宋体" w:hAnsi="宋体" w:hint="eastAsia"/>
          <w:szCs w:val="24"/>
        </w:rPr>
      </w:pPr>
      <w:r>
        <w:rPr>
          <w:noProof/>
        </w:rPr>
        <w:lastRenderedPageBreak/>
        <w:drawing>
          <wp:inline distT="0" distB="0" distL="0" distR="0" wp14:anchorId="025A59E3" wp14:editId="5F371854">
            <wp:extent cx="5274310" cy="476948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2"/>
                    <a:stretch>
                      <a:fillRect/>
                    </a:stretch>
                  </pic:blipFill>
                  <pic:spPr>
                    <a:xfrm>
                      <a:off x="0" y="0"/>
                      <a:ext cx="5274310" cy="4770110"/>
                    </a:xfrm>
                    <a:prstGeom prst="rect">
                      <a:avLst/>
                    </a:prstGeom>
                  </pic:spPr>
                </pic:pic>
              </a:graphicData>
            </a:graphic>
          </wp:inline>
        </w:drawing>
      </w:r>
    </w:p>
    <w:p w14:paraId="493ECB16" w14:textId="77777777" w:rsidR="006168B7" w:rsidRDefault="00000000">
      <w:pPr>
        <w:pStyle w:val="3"/>
      </w:pPr>
      <w:bookmarkStart w:id="22" w:name="_Toc2978"/>
      <w:r>
        <w:rPr>
          <w:rFonts w:hint="eastAsia"/>
        </w:rPr>
        <w:t>照片无法上传</w:t>
      </w:r>
      <w:bookmarkEnd w:id="22"/>
    </w:p>
    <w:p w14:paraId="0901E8E2" w14:textId="77777777" w:rsidR="006168B7" w:rsidRDefault="00000000">
      <w:pPr>
        <w:widowControl/>
        <w:ind w:firstLine="480"/>
        <w:jc w:val="left"/>
        <w:rPr>
          <w:rFonts w:ascii="宋体" w:hAnsi="宋体" w:hint="eastAsia"/>
          <w:szCs w:val="24"/>
        </w:rPr>
      </w:pPr>
      <w:r>
        <w:rPr>
          <w:rFonts w:ascii="宋体" w:hAnsi="宋体" w:hint="eastAsia"/>
          <w:szCs w:val="24"/>
        </w:rPr>
        <w:t>请确认计算机是否已经安装了Flash插件（上传照片必需），若没有安装，请下载并安装,</w:t>
      </w:r>
      <w:r>
        <w:rPr>
          <w:szCs w:val="24"/>
        </w:rPr>
        <w:t xml:space="preserve"> </w:t>
      </w:r>
      <w:hyperlink r:id="rId23" w:history="1">
        <w:r>
          <w:rPr>
            <w:rStyle w:val="ac"/>
            <w:rFonts w:ascii="宋体" w:hAnsi="宋体"/>
            <w:szCs w:val="24"/>
          </w:rPr>
          <w:t>https://get.adobe.com/flashplayer/?loc=cn</w:t>
        </w:r>
      </w:hyperlink>
      <w:r>
        <w:rPr>
          <w:rFonts w:ascii="宋体" w:hAnsi="宋体" w:hint="eastAsia"/>
          <w:szCs w:val="24"/>
        </w:rPr>
        <w:t xml:space="preserve"> </w:t>
      </w:r>
      <w:r>
        <w:rPr>
          <w:rFonts w:ascii="宋体" w:hAnsi="宋体"/>
          <w:szCs w:val="24"/>
        </w:rPr>
        <w:t xml:space="preserve"> </w:t>
      </w:r>
      <w:r>
        <w:rPr>
          <w:rFonts w:ascii="宋体" w:hAnsi="宋体" w:hint="eastAsia"/>
          <w:szCs w:val="24"/>
        </w:rPr>
        <w:t>如下图所示：</w:t>
      </w:r>
    </w:p>
    <w:p w14:paraId="294FCA12" w14:textId="77777777" w:rsidR="006168B7" w:rsidRDefault="00000000">
      <w:pPr>
        <w:ind w:firstLineChars="0" w:firstLine="0"/>
        <w:jc w:val="left"/>
      </w:pPr>
      <w:r>
        <w:rPr>
          <w:noProof/>
        </w:rPr>
        <w:lastRenderedPageBreak/>
        <w:drawing>
          <wp:inline distT="0" distB="0" distL="0" distR="0" wp14:anchorId="5FAD3791" wp14:editId="14C90DBC">
            <wp:extent cx="5274310" cy="2795270"/>
            <wp:effectExtent l="0" t="0" r="2540" b="508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2795370"/>
                    </a:xfrm>
                    <a:prstGeom prst="rect">
                      <a:avLst/>
                    </a:prstGeom>
                    <a:noFill/>
                    <a:ln>
                      <a:noFill/>
                    </a:ln>
                  </pic:spPr>
                </pic:pic>
              </a:graphicData>
            </a:graphic>
          </wp:inline>
        </w:drawing>
      </w:r>
    </w:p>
    <w:p w14:paraId="7507CF34" w14:textId="77777777" w:rsidR="006168B7" w:rsidRDefault="00000000">
      <w:pPr>
        <w:pStyle w:val="3"/>
      </w:pPr>
      <w:bookmarkStart w:id="23" w:name="_Toc24164"/>
      <w:r>
        <w:rPr>
          <w:rFonts w:hint="eastAsia"/>
        </w:rPr>
        <w:t>系统问题反馈途径</w:t>
      </w:r>
      <w:bookmarkEnd w:id="23"/>
    </w:p>
    <w:p w14:paraId="47A506B6" w14:textId="77777777" w:rsidR="006168B7" w:rsidRDefault="00000000">
      <w:pPr>
        <w:ind w:firstLineChars="0" w:firstLine="420"/>
        <w:rPr>
          <w:szCs w:val="24"/>
        </w:rPr>
      </w:pPr>
      <w:r>
        <w:rPr>
          <w:rFonts w:hint="eastAsia"/>
          <w:szCs w:val="24"/>
        </w:rPr>
        <w:t>方法一：点击系统右边“在线客服”，点击右下角“转人工”，选择相关业务模块反馈问题，如图所示：</w:t>
      </w:r>
    </w:p>
    <w:p w14:paraId="20FF41AC" w14:textId="77777777" w:rsidR="006168B7" w:rsidRDefault="00000000">
      <w:pPr>
        <w:ind w:firstLineChars="0" w:firstLine="0"/>
      </w:pPr>
      <w:r>
        <w:rPr>
          <w:noProof/>
        </w:rPr>
        <w:drawing>
          <wp:inline distT="0" distB="0" distL="114300" distR="114300" wp14:anchorId="23C1DB6D" wp14:editId="5F0BB2F9">
            <wp:extent cx="5742940" cy="1779270"/>
            <wp:effectExtent l="0" t="0" r="10160" b="1143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5"/>
                    <a:stretch>
                      <a:fillRect/>
                    </a:stretch>
                  </pic:blipFill>
                  <pic:spPr>
                    <a:xfrm>
                      <a:off x="0" y="0"/>
                      <a:ext cx="5742940" cy="1779270"/>
                    </a:xfrm>
                    <a:prstGeom prst="rect">
                      <a:avLst/>
                    </a:prstGeom>
                    <a:noFill/>
                    <a:ln>
                      <a:noFill/>
                    </a:ln>
                  </pic:spPr>
                </pic:pic>
              </a:graphicData>
            </a:graphic>
          </wp:inline>
        </w:drawing>
      </w:r>
    </w:p>
    <w:p w14:paraId="7B8716E2" w14:textId="77777777" w:rsidR="006168B7" w:rsidRDefault="00000000">
      <w:pPr>
        <w:ind w:firstLineChars="0" w:firstLine="0"/>
      </w:pPr>
      <w:r>
        <w:rPr>
          <w:rFonts w:hint="eastAsia"/>
        </w:rPr>
        <w:t>点击在线客服是平台机器人回答问题，如机器人无法解答您的问题，点击人工对话，如图所示；</w:t>
      </w:r>
    </w:p>
    <w:p w14:paraId="0885CD2C" w14:textId="77777777" w:rsidR="006168B7" w:rsidRDefault="006168B7">
      <w:pPr>
        <w:ind w:firstLineChars="0" w:firstLine="0"/>
      </w:pPr>
    </w:p>
    <w:p w14:paraId="101CC836" w14:textId="77777777" w:rsidR="006168B7" w:rsidRDefault="00000000">
      <w:pPr>
        <w:ind w:firstLineChars="0" w:firstLine="0"/>
        <w:rPr>
          <w:szCs w:val="24"/>
        </w:rPr>
      </w:pPr>
      <w:r>
        <w:rPr>
          <w:noProof/>
        </w:rPr>
        <w:lastRenderedPageBreak/>
        <w:drawing>
          <wp:inline distT="0" distB="0" distL="114300" distR="114300" wp14:anchorId="5EDDD425" wp14:editId="7F207989">
            <wp:extent cx="5269230" cy="2568575"/>
            <wp:effectExtent l="0" t="0" r="3810" b="698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26"/>
                    <a:stretch>
                      <a:fillRect/>
                    </a:stretch>
                  </pic:blipFill>
                  <pic:spPr>
                    <a:xfrm>
                      <a:off x="0" y="0"/>
                      <a:ext cx="5269230" cy="2568575"/>
                    </a:xfrm>
                    <a:prstGeom prst="rect">
                      <a:avLst/>
                    </a:prstGeom>
                    <a:noFill/>
                    <a:ln>
                      <a:noFill/>
                    </a:ln>
                  </pic:spPr>
                </pic:pic>
              </a:graphicData>
            </a:graphic>
          </wp:inline>
        </w:drawing>
      </w:r>
    </w:p>
    <w:p w14:paraId="3B396E13" w14:textId="77777777" w:rsidR="006168B7" w:rsidRDefault="00000000">
      <w:pPr>
        <w:ind w:firstLineChars="0" w:firstLine="0"/>
      </w:pPr>
      <w:r>
        <w:rPr>
          <w:rFonts w:hint="eastAsia"/>
          <w:szCs w:val="24"/>
        </w:rPr>
        <w:t>方法二：拨打系统客服电话，</w:t>
      </w:r>
      <w:r>
        <w:rPr>
          <w:rFonts w:hint="eastAsia"/>
          <w:szCs w:val="24"/>
        </w:rPr>
        <w:t>400-101-0335</w:t>
      </w:r>
      <w:r>
        <w:rPr>
          <w:rFonts w:hint="eastAsia"/>
          <w:szCs w:val="24"/>
        </w:rPr>
        <w:t>按语音提示转接。</w:t>
      </w:r>
    </w:p>
    <w:p w14:paraId="25409A0F" w14:textId="77777777" w:rsidR="006168B7" w:rsidRDefault="00000000">
      <w:pPr>
        <w:pStyle w:val="1"/>
      </w:pPr>
      <w:bookmarkStart w:id="24" w:name="_Toc12828"/>
      <w:r>
        <w:rPr>
          <w:rFonts w:hint="eastAsia"/>
        </w:rPr>
        <w:t>资产业务办理</w:t>
      </w:r>
      <w:bookmarkEnd w:id="24"/>
    </w:p>
    <w:p w14:paraId="3A62EC0B" w14:textId="77777777" w:rsidR="006168B7" w:rsidRDefault="00000000">
      <w:pPr>
        <w:pStyle w:val="2"/>
      </w:pPr>
      <w:bookmarkStart w:id="25" w:name="_Toc29870"/>
      <w:r>
        <w:rPr>
          <w:rFonts w:hint="eastAsia"/>
        </w:rPr>
        <w:t>个人资产账目查询</w:t>
      </w:r>
      <w:bookmarkEnd w:id="25"/>
    </w:p>
    <w:p w14:paraId="00063D7D" w14:textId="77777777" w:rsidR="006168B7" w:rsidRDefault="00000000">
      <w:pPr>
        <w:pStyle w:val="3"/>
      </w:pPr>
      <w:bookmarkStart w:id="26" w:name="_Toc20153"/>
      <w:r>
        <w:rPr>
          <w:rFonts w:hint="eastAsia"/>
        </w:rPr>
        <w:t>教师查看个人名下资产</w:t>
      </w:r>
      <w:bookmarkEnd w:id="26"/>
    </w:p>
    <w:p w14:paraId="0A718F93" w14:textId="77777777" w:rsidR="006168B7" w:rsidRDefault="00000000">
      <w:pPr>
        <w:ind w:firstLineChars="0" w:firstLine="420"/>
        <w:jc w:val="left"/>
      </w:pPr>
      <w:r>
        <w:rPr>
          <w:rFonts w:hint="eastAsia"/>
          <w:szCs w:val="24"/>
        </w:rPr>
        <w:t>教师登录平台，点击【我领用的资产】，查看自己名下的资产，如图所示：</w:t>
      </w:r>
    </w:p>
    <w:p w14:paraId="419D9F7E" w14:textId="77777777" w:rsidR="006168B7" w:rsidRDefault="00000000">
      <w:pPr>
        <w:ind w:firstLineChars="0" w:firstLine="0"/>
        <w:jc w:val="left"/>
      </w:pPr>
      <w:r>
        <w:rPr>
          <w:rFonts w:hint="eastAsia"/>
        </w:rPr>
        <w:t>、</w:t>
      </w:r>
      <w:r>
        <w:rPr>
          <w:noProof/>
        </w:rPr>
        <w:drawing>
          <wp:inline distT="0" distB="0" distL="114300" distR="114300" wp14:anchorId="1BE384C4" wp14:editId="026920C2">
            <wp:extent cx="5263515" cy="2105025"/>
            <wp:effectExtent l="0" t="0" r="9525" b="13335"/>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r:embed="rId27"/>
                    <a:stretch>
                      <a:fillRect/>
                    </a:stretch>
                  </pic:blipFill>
                  <pic:spPr>
                    <a:xfrm>
                      <a:off x="0" y="0"/>
                      <a:ext cx="5263515" cy="2105025"/>
                    </a:xfrm>
                    <a:prstGeom prst="rect">
                      <a:avLst/>
                    </a:prstGeom>
                    <a:noFill/>
                    <a:ln>
                      <a:noFill/>
                    </a:ln>
                  </pic:spPr>
                </pic:pic>
              </a:graphicData>
            </a:graphic>
          </wp:inline>
        </w:drawing>
      </w:r>
    </w:p>
    <w:p w14:paraId="56FC88E5" w14:textId="77777777" w:rsidR="006168B7" w:rsidRDefault="00000000">
      <w:pPr>
        <w:ind w:firstLineChars="0" w:firstLine="420"/>
        <w:jc w:val="left"/>
        <w:rPr>
          <w:szCs w:val="24"/>
        </w:rPr>
      </w:pPr>
      <w:r>
        <w:rPr>
          <w:rFonts w:hint="eastAsia"/>
          <w:szCs w:val="24"/>
        </w:rPr>
        <w:t>资产领用人可以对已领用资产的存放地</w:t>
      </w:r>
      <w:r>
        <w:rPr>
          <w:rFonts w:hint="eastAsia"/>
          <w:szCs w:val="24"/>
        </w:rPr>
        <w:t>/</w:t>
      </w:r>
      <w:r>
        <w:rPr>
          <w:rFonts w:hint="eastAsia"/>
          <w:szCs w:val="24"/>
        </w:rPr>
        <w:t>备注内容进行修改，具体操作如下：</w:t>
      </w:r>
    </w:p>
    <w:p w14:paraId="311CA4F1" w14:textId="77777777" w:rsidR="006168B7" w:rsidRDefault="00000000">
      <w:pPr>
        <w:ind w:firstLineChars="0" w:firstLine="420"/>
        <w:jc w:val="left"/>
        <w:rPr>
          <w:szCs w:val="24"/>
        </w:rPr>
      </w:pPr>
      <w:r>
        <w:rPr>
          <w:rFonts w:hint="eastAsia"/>
          <w:b/>
          <w:bCs/>
          <w:szCs w:val="24"/>
        </w:rPr>
        <w:lastRenderedPageBreak/>
        <w:t>第一步：</w:t>
      </w:r>
      <w:r>
        <w:rPr>
          <w:rFonts w:hint="eastAsia"/>
          <w:szCs w:val="24"/>
        </w:rPr>
        <w:t>在我领用的资产界面，勾选需要修改的资产，点击【批量修改】，如图所示：</w:t>
      </w:r>
    </w:p>
    <w:p w14:paraId="32F06CAC" w14:textId="77777777" w:rsidR="006168B7" w:rsidRDefault="00000000">
      <w:pPr>
        <w:ind w:firstLineChars="0" w:firstLine="0"/>
        <w:jc w:val="left"/>
        <w:rPr>
          <w:szCs w:val="24"/>
        </w:rPr>
      </w:pPr>
      <w:r>
        <w:rPr>
          <w:noProof/>
        </w:rPr>
        <w:drawing>
          <wp:inline distT="0" distB="0" distL="114300" distR="114300" wp14:anchorId="161A65E1" wp14:editId="0DC33373">
            <wp:extent cx="5270500" cy="1660525"/>
            <wp:effectExtent l="0" t="0" r="2540" b="635"/>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28"/>
                    <a:stretch>
                      <a:fillRect/>
                    </a:stretch>
                  </pic:blipFill>
                  <pic:spPr>
                    <a:xfrm>
                      <a:off x="0" y="0"/>
                      <a:ext cx="5270500" cy="1660525"/>
                    </a:xfrm>
                    <a:prstGeom prst="rect">
                      <a:avLst/>
                    </a:prstGeom>
                    <a:noFill/>
                    <a:ln>
                      <a:noFill/>
                    </a:ln>
                  </pic:spPr>
                </pic:pic>
              </a:graphicData>
            </a:graphic>
          </wp:inline>
        </w:drawing>
      </w:r>
    </w:p>
    <w:p w14:paraId="4C85C206" w14:textId="77777777" w:rsidR="006168B7" w:rsidRDefault="00000000">
      <w:pPr>
        <w:ind w:firstLineChars="0" w:firstLine="420"/>
        <w:jc w:val="left"/>
        <w:rPr>
          <w:szCs w:val="24"/>
        </w:rPr>
      </w:pPr>
      <w:r>
        <w:rPr>
          <w:rFonts w:hint="eastAsia"/>
          <w:b/>
          <w:bCs/>
          <w:szCs w:val="24"/>
        </w:rPr>
        <w:t>第二步：</w:t>
      </w:r>
      <w:r>
        <w:rPr>
          <w:rFonts w:hint="eastAsia"/>
          <w:szCs w:val="24"/>
        </w:rPr>
        <w:t>在资产信息修改页，对资产存放地</w:t>
      </w:r>
      <w:r>
        <w:rPr>
          <w:rFonts w:hint="eastAsia"/>
          <w:szCs w:val="24"/>
        </w:rPr>
        <w:t>/</w:t>
      </w:r>
      <w:r>
        <w:rPr>
          <w:rFonts w:hint="eastAsia"/>
          <w:szCs w:val="24"/>
        </w:rPr>
        <w:t>使用人</w:t>
      </w:r>
      <w:r>
        <w:rPr>
          <w:rFonts w:hint="eastAsia"/>
          <w:szCs w:val="24"/>
        </w:rPr>
        <w:t>/</w:t>
      </w:r>
      <w:r>
        <w:rPr>
          <w:rFonts w:hint="eastAsia"/>
          <w:szCs w:val="24"/>
        </w:rPr>
        <w:t>备注等相关信息修改，上传相关文件和图片，然后点击【保存】，如图所示：</w:t>
      </w:r>
    </w:p>
    <w:p w14:paraId="42713B38" w14:textId="77777777" w:rsidR="006168B7" w:rsidRDefault="00000000">
      <w:pPr>
        <w:ind w:firstLineChars="0" w:firstLine="0"/>
        <w:jc w:val="left"/>
      </w:pPr>
      <w:r>
        <w:rPr>
          <w:noProof/>
        </w:rPr>
        <w:drawing>
          <wp:inline distT="0" distB="0" distL="114300" distR="114300" wp14:anchorId="14996A91" wp14:editId="5C9A0175">
            <wp:extent cx="5271135" cy="2073910"/>
            <wp:effectExtent l="0" t="0" r="1905" b="13970"/>
            <wp:docPr id="6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1"/>
                    <pic:cNvPicPr>
                      <a:picLocks noChangeAspect="1"/>
                    </pic:cNvPicPr>
                  </pic:nvPicPr>
                  <pic:blipFill>
                    <a:blip r:embed="rId29"/>
                    <a:stretch>
                      <a:fillRect/>
                    </a:stretch>
                  </pic:blipFill>
                  <pic:spPr>
                    <a:xfrm>
                      <a:off x="0" y="0"/>
                      <a:ext cx="5271135" cy="2073910"/>
                    </a:xfrm>
                    <a:prstGeom prst="rect">
                      <a:avLst/>
                    </a:prstGeom>
                    <a:noFill/>
                    <a:ln>
                      <a:noFill/>
                    </a:ln>
                  </pic:spPr>
                </pic:pic>
              </a:graphicData>
            </a:graphic>
          </wp:inline>
        </w:drawing>
      </w:r>
    </w:p>
    <w:p w14:paraId="0CF9A16C" w14:textId="77777777" w:rsidR="006168B7" w:rsidRDefault="00000000">
      <w:pPr>
        <w:pStyle w:val="3"/>
      </w:pPr>
      <w:bookmarkStart w:id="27" w:name="_Toc2691"/>
      <w:r>
        <w:rPr>
          <w:rFonts w:hint="eastAsia"/>
        </w:rPr>
        <w:t>教师如何认领资产</w:t>
      </w:r>
      <w:bookmarkEnd w:id="27"/>
    </w:p>
    <w:p w14:paraId="5FB26A0C" w14:textId="77777777" w:rsidR="006168B7" w:rsidRDefault="00000000">
      <w:pPr>
        <w:ind w:firstLine="480"/>
        <w:rPr>
          <w:szCs w:val="24"/>
        </w:rPr>
      </w:pPr>
      <w:r>
        <w:rPr>
          <w:rFonts w:hint="eastAsia"/>
          <w:szCs w:val="24"/>
        </w:rPr>
        <w:t>资产认领是指单位资产管理员实名制账目整理后需要资产领用人登录系统做认领操作，如老师确认该资产不是自己名下的资产可以退回给单位资产管理员，管理员需要重新分配资产领用人。</w:t>
      </w:r>
    </w:p>
    <w:p w14:paraId="5A9B48F1" w14:textId="77777777" w:rsidR="006168B7" w:rsidRDefault="00000000">
      <w:pPr>
        <w:ind w:firstLine="482"/>
        <w:rPr>
          <w:szCs w:val="24"/>
        </w:rPr>
      </w:pPr>
      <w:r>
        <w:rPr>
          <w:rFonts w:hint="eastAsia"/>
          <w:b/>
          <w:bCs/>
          <w:szCs w:val="24"/>
        </w:rPr>
        <w:t>【第一步】：</w:t>
      </w:r>
      <w:r>
        <w:rPr>
          <w:rFonts w:hint="eastAsia"/>
          <w:szCs w:val="24"/>
        </w:rPr>
        <w:t>教师登录系统，点击【我领用的资产】，可以做【认领】或者【退回】操作，多个资产可以先勾选需要修改的资产后点击【批量认领】或者【批量退回】如图所示；</w:t>
      </w:r>
    </w:p>
    <w:p w14:paraId="124A25B0" w14:textId="77777777" w:rsidR="006168B7" w:rsidRDefault="00000000">
      <w:pPr>
        <w:ind w:firstLineChars="83" w:firstLine="199"/>
        <w:rPr>
          <w:szCs w:val="24"/>
        </w:rPr>
      </w:pPr>
      <w:r>
        <w:rPr>
          <w:noProof/>
        </w:rPr>
        <w:lastRenderedPageBreak/>
        <w:drawing>
          <wp:inline distT="0" distB="0" distL="114300" distR="114300" wp14:anchorId="1B36DBF8" wp14:editId="22A1733D">
            <wp:extent cx="5261610" cy="2534920"/>
            <wp:effectExtent l="0" t="0" r="11430" b="10160"/>
            <wp:docPr id="6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2"/>
                    <pic:cNvPicPr>
                      <a:picLocks noChangeAspect="1"/>
                    </pic:cNvPicPr>
                  </pic:nvPicPr>
                  <pic:blipFill>
                    <a:blip r:embed="rId30"/>
                    <a:stretch>
                      <a:fillRect/>
                    </a:stretch>
                  </pic:blipFill>
                  <pic:spPr>
                    <a:xfrm>
                      <a:off x="0" y="0"/>
                      <a:ext cx="5261610" cy="2534920"/>
                    </a:xfrm>
                    <a:prstGeom prst="rect">
                      <a:avLst/>
                    </a:prstGeom>
                    <a:noFill/>
                    <a:ln>
                      <a:noFill/>
                    </a:ln>
                  </pic:spPr>
                </pic:pic>
              </a:graphicData>
            </a:graphic>
          </wp:inline>
        </w:drawing>
      </w:r>
    </w:p>
    <w:p w14:paraId="41948623" w14:textId="77777777" w:rsidR="006168B7" w:rsidRDefault="00000000">
      <w:pPr>
        <w:pStyle w:val="3"/>
      </w:pPr>
      <w:bookmarkStart w:id="28" w:name="_Toc11221"/>
      <w:r>
        <w:rPr>
          <w:rFonts w:hint="eastAsia"/>
        </w:rPr>
        <w:t>教师如何自查资产</w:t>
      </w:r>
      <w:bookmarkEnd w:id="28"/>
    </w:p>
    <w:p w14:paraId="79EAC534" w14:textId="77777777" w:rsidR="006168B7" w:rsidRDefault="00000000">
      <w:pPr>
        <w:widowControl/>
        <w:ind w:firstLineChars="0" w:firstLine="420"/>
        <w:jc w:val="left"/>
        <w:rPr>
          <w:szCs w:val="24"/>
        </w:rPr>
      </w:pPr>
      <w:r>
        <w:rPr>
          <w:rFonts w:ascii="宋体" w:hAnsi="宋体" w:cs="宋体" w:hint="eastAsia"/>
          <w:color w:val="000000"/>
          <w:kern w:val="0"/>
          <w:szCs w:val="24"/>
          <w:lang w:bidi="ar"/>
        </w:rPr>
        <w:t xml:space="preserve">自查是指根据资产入库日期，在自查周期即将届满或超期情况下，需要领用人做自查操作，通常仪器设备一年需要自查一次。自查需要确认领用人是否有变化，存放地是否正确。如领用人有变化的需要及时办理领用人变更业务。如果办理资产办理调拨业务后，需要新领用人自查。 </w:t>
      </w:r>
    </w:p>
    <w:p w14:paraId="3E9C4996" w14:textId="77777777" w:rsidR="006168B7" w:rsidRDefault="00000000">
      <w:pPr>
        <w:ind w:firstLine="482"/>
        <w:rPr>
          <w:rFonts w:ascii="宋体" w:hAnsi="宋体" w:cs="宋体" w:hint="eastAsia"/>
          <w:color w:val="000000"/>
          <w:kern w:val="0"/>
          <w:szCs w:val="24"/>
          <w:lang w:bidi="ar"/>
        </w:rPr>
      </w:pPr>
      <w:r>
        <w:rPr>
          <w:rFonts w:hint="eastAsia"/>
          <w:b/>
          <w:bCs/>
        </w:rPr>
        <w:t>【第一步】：</w:t>
      </w:r>
      <w:r>
        <w:rPr>
          <w:rFonts w:ascii="宋体" w:hAnsi="宋体" w:cs="宋体" w:hint="eastAsia"/>
          <w:color w:val="000000"/>
          <w:kern w:val="0"/>
          <w:szCs w:val="24"/>
          <w:lang w:bidi="ar"/>
        </w:rPr>
        <w:t>教师登录系统，点击【我领用的资产】，点击【待自查】，自查需要填写【存放地】、【自查结果】、【使用状况】，如所有信息一致，可输入第一个信息，点击【以下相同】，确认信息无误后点击【保存自查结果】，如图所示；</w:t>
      </w:r>
    </w:p>
    <w:p w14:paraId="0CBFD656" w14:textId="77777777" w:rsidR="006168B7" w:rsidRDefault="00000000">
      <w:pPr>
        <w:ind w:firstLineChars="83" w:firstLine="199"/>
        <w:rPr>
          <w:rFonts w:ascii="宋体" w:hAnsi="宋体" w:cs="宋体" w:hint="eastAsia"/>
          <w:color w:val="000000"/>
          <w:kern w:val="0"/>
          <w:szCs w:val="24"/>
          <w:lang w:bidi="ar"/>
        </w:rPr>
      </w:pPr>
      <w:r>
        <w:rPr>
          <w:noProof/>
        </w:rPr>
        <w:drawing>
          <wp:inline distT="0" distB="0" distL="114300" distR="114300" wp14:anchorId="26CEC334" wp14:editId="652365C6">
            <wp:extent cx="5262245" cy="1625600"/>
            <wp:effectExtent l="0" t="0" r="10795" b="5080"/>
            <wp:docPr id="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3"/>
                    <pic:cNvPicPr>
                      <a:picLocks noChangeAspect="1"/>
                    </pic:cNvPicPr>
                  </pic:nvPicPr>
                  <pic:blipFill>
                    <a:blip r:embed="rId31"/>
                    <a:stretch>
                      <a:fillRect/>
                    </a:stretch>
                  </pic:blipFill>
                  <pic:spPr>
                    <a:xfrm>
                      <a:off x="0" y="0"/>
                      <a:ext cx="5262245" cy="1625600"/>
                    </a:xfrm>
                    <a:prstGeom prst="rect">
                      <a:avLst/>
                    </a:prstGeom>
                    <a:noFill/>
                    <a:ln>
                      <a:noFill/>
                    </a:ln>
                  </pic:spPr>
                </pic:pic>
              </a:graphicData>
            </a:graphic>
          </wp:inline>
        </w:drawing>
      </w:r>
    </w:p>
    <w:p w14:paraId="368E68BA" w14:textId="77777777" w:rsidR="006168B7" w:rsidRDefault="00000000">
      <w:pPr>
        <w:ind w:firstLineChars="82" w:firstLine="197"/>
        <w:rPr>
          <w:b/>
          <w:bCs/>
        </w:rPr>
      </w:pPr>
      <w:r>
        <w:rPr>
          <w:noProof/>
        </w:rPr>
        <w:lastRenderedPageBreak/>
        <w:drawing>
          <wp:inline distT="0" distB="0" distL="114300" distR="114300" wp14:anchorId="1A044C80" wp14:editId="31F78FBC">
            <wp:extent cx="5271135" cy="1936115"/>
            <wp:effectExtent l="0" t="0" r="1905" b="14605"/>
            <wp:docPr id="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4"/>
                    <pic:cNvPicPr>
                      <a:picLocks noChangeAspect="1"/>
                    </pic:cNvPicPr>
                  </pic:nvPicPr>
                  <pic:blipFill>
                    <a:blip r:embed="rId32"/>
                    <a:stretch>
                      <a:fillRect/>
                    </a:stretch>
                  </pic:blipFill>
                  <pic:spPr>
                    <a:xfrm>
                      <a:off x="0" y="0"/>
                      <a:ext cx="5271135" cy="1936115"/>
                    </a:xfrm>
                    <a:prstGeom prst="rect">
                      <a:avLst/>
                    </a:prstGeom>
                    <a:noFill/>
                    <a:ln>
                      <a:noFill/>
                    </a:ln>
                  </pic:spPr>
                </pic:pic>
              </a:graphicData>
            </a:graphic>
          </wp:inline>
        </w:drawing>
      </w:r>
    </w:p>
    <w:p w14:paraId="105465FD" w14:textId="77777777" w:rsidR="006168B7" w:rsidRDefault="00000000">
      <w:pPr>
        <w:ind w:firstLineChars="82" w:firstLine="198"/>
        <w:rPr>
          <w:b/>
          <w:bCs/>
        </w:rPr>
      </w:pPr>
      <w:r>
        <w:rPr>
          <w:rFonts w:hint="eastAsia"/>
          <w:b/>
          <w:bCs/>
        </w:rPr>
        <w:t>【第二步】：</w:t>
      </w:r>
      <w:r>
        <w:rPr>
          <w:rFonts w:ascii="宋体" w:hAnsi="宋体" w:cs="宋体" w:hint="eastAsia"/>
          <w:color w:val="000000"/>
          <w:kern w:val="0"/>
          <w:szCs w:val="24"/>
          <w:lang w:bidi="ar"/>
        </w:rPr>
        <w:t>教师可点击【我领用的资产】自查，也可以点击系统首页【待自查】自查，如图所示；</w:t>
      </w:r>
    </w:p>
    <w:p w14:paraId="10D95A27" w14:textId="77777777" w:rsidR="006168B7" w:rsidRDefault="00000000">
      <w:pPr>
        <w:ind w:firstLineChars="0" w:firstLine="0"/>
        <w:rPr>
          <w:b/>
          <w:bCs/>
        </w:rPr>
      </w:pPr>
      <w:r>
        <w:rPr>
          <w:noProof/>
        </w:rPr>
        <w:drawing>
          <wp:inline distT="0" distB="0" distL="0" distR="0" wp14:anchorId="0151F2D9" wp14:editId="3FDE1040">
            <wp:extent cx="5274310" cy="138049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3"/>
                    <a:stretch>
                      <a:fillRect/>
                    </a:stretch>
                  </pic:blipFill>
                  <pic:spPr>
                    <a:xfrm>
                      <a:off x="0" y="0"/>
                      <a:ext cx="5274310" cy="1380490"/>
                    </a:xfrm>
                    <a:prstGeom prst="rect">
                      <a:avLst/>
                    </a:prstGeom>
                  </pic:spPr>
                </pic:pic>
              </a:graphicData>
            </a:graphic>
          </wp:inline>
        </w:drawing>
      </w:r>
    </w:p>
    <w:p w14:paraId="7D644954" w14:textId="77777777" w:rsidR="006168B7" w:rsidRDefault="00000000">
      <w:pPr>
        <w:ind w:firstLineChars="0" w:firstLine="0"/>
        <w:rPr>
          <w:b/>
          <w:bCs/>
        </w:rPr>
      </w:pPr>
      <w:r>
        <w:rPr>
          <w:noProof/>
        </w:rPr>
        <w:drawing>
          <wp:inline distT="0" distB="0" distL="114300" distR="114300" wp14:anchorId="4522418A" wp14:editId="4E392BB7">
            <wp:extent cx="5271135" cy="1936115"/>
            <wp:effectExtent l="0" t="0" r="1905" b="14605"/>
            <wp:docPr id="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
                    <pic:cNvPicPr>
                      <a:picLocks noChangeAspect="1"/>
                    </pic:cNvPicPr>
                  </pic:nvPicPr>
                  <pic:blipFill>
                    <a:blip r:embed="rId32"/>
                    <a:stretch>
                      <a:fillRect/>
                    </a:stretch>
                  </pic:blipFill>
                  <pic:spPr>
                    <a:xfrm>
                      <a:off x="0" y="0"/>
                      <a:ext cx="5271135" cy="1936115"/>
                    </a:xfrm>
                    <a:prstGeom prst="rect">
                      <a:avLst/>
                    </a:prstGeom>
                    <a:noFill/>
                    <a:ln>
                      <a:noFill/>
                    </a:ln>
                  </pic:spPr>
                </pic:pic>
              </a:graphicData>
            </a:graphic>
          </wp:inline>
        </w:drawing>
      </w:r>
    </w:p>
    <w:p w14:paraId="0B5E2071" w14:textId="77777777" w:rsidR="006168B7" w:rsidRDefault="00000000">
      <w:pPr>
        <w:pStyle w:val="2"/>
      </w:pPr>
      <w:bookmarkStart w:id="29" w:name="_Toc29304"/>
      <w:r>
        <w:rPr>
          <w:rFonts w:hint="eastAsia"/>
        </w:rPr>
        <w:t>资产验收建账</w:t>
      </w:r>
      <w:bookmarkEnd w:id="29"/>
    </w:p>
    <w:p w14:paraId="350F4B85" w14:textId="77777777" w:rsidR="006168B7" w:rsidRDefault="00000000">
      <w:pPr>
        <w:pStyle w:val="3"/>
      </w:pPr>
      <w:bookmarkStart w:id="30" w:name="_Toc25781"/>
      <w:r>
        <w:rPr>
          <w:rFonts w:hint="eastAsia"/>
        </w:rPr>
        <w:t>业务流程简述</w:t>
      </w:r>
      <w:bookmarkEnd w:id="30"/>
    </w:p>
    <w:p w14:paraId="26D0F733" w14:textId="77777777" w:rsidR="006168B7" w:rsidRDefault="00000000">
      <w:pPr>
        <w:widowControl/>
        <w:numPr>
          <w:ilvl w:val="0"/>
          <w:numId w:val="3"/>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带</w:t>
      </w:r>
      <w:r>
        <w:rPr>
          <w:rFonts w:ascii="宋体" w:hAnsi="宋体" w:cs="宋体" w:hint="eastAsia"/>
          <w:color w:val="FF0000"/>
          <w:kern w:val="0"/>
          <w:szCs w:val="24"/>
        </w:rPr>
        <w:t>*</w:t>
      </w:r>
      <w:r>
        <w:rPr>
          <w:rFonts w:ascii="宋体" w:hAnsi="宋体" w:cs="宋体" w:hint="eastAsia"/>
          <w:color w:val="222222"/>
          <w:kern w:val="0"/>
          <w:szCs w:val="24"/>
        </w:rPr>
        <w:t>的为必填项；</w:t>
      </w:r>
    </w:p>
    <w:p w14:paraId="39A816C0" w14:textId="77777777" w:rsidR="006168B7" w:rsidRDefault="00000000">
      <w:pPr>
        <w:widowControl/>
        <w:numPr>
          <w:ilvl w:val="0"/>
          <w:numId w:val="3"/>
        </w:numPr>
        <w:shd w:val="clear" w:color="auto" w:fill="FFFFFF"/>
        <w:spacing w:before="100" w:beforeAutospacing="1" w:after="100" w:afterAutospacing="1" w:line="270" w:lineRule="atLeast"/>
        <w:ind w:left="420" w:firstLineChars="0" w:firstLine="0"/>
        <w:jc w:val="left"/>
        <w:rPr>
          <w:rFonts w:ascii="宋体" w:hAnsi="宋体" w:cs="宋体" w:hint="eastAsia"/>
          <w:szCs w:val="24"/>
        </w:rPr>
      </w:pPr>
      <w:r>
        <w:rPr>
          <w:rFonts w:ascii="宋体" w:hAnsi="宋体" w:cs="宋体" w:hint="eastAsia"/>
          <w:color w:val="222222"/>
          <w:kern w:val="0"/>
          <w:szCs w:val="24"/>
        </w:rPr>
        <w:t>价格项请填写含税价格；</w:t>
      </w:r>
    </w:p>
    <w:p w14:paraId="007D9893" w14:textId="77777777" w:rsidR="006168B7" w:rsidRDefault="00000000">
      <w:pPr>
        <w:widowControl/>
        <w:numPr>
          <w:ilvl w:val="0"/>
          <w:numId w:val="3"/>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未审核通过的业务会被驳回并注明原因，可在</w:t>
      </w:r>
      <w:r>
        <w:rPr>
          <w:rFonts w:ascii="宋体" w:hAnsi="宋体" w:cs="宋体" w:hint="eastAsia"/>
          <w:color w:val="FF0000"/>
          <w:kern w:val="0"/>
          <w:szCs w:val="24"/>
        </w:rPr>
        <w:t>被驳回</w:t>
      </w:r>
      <w:r>
        <w:rPr>
          <w:rFonts w:ascii="宋体" w:hAnsi="宋体" w:cs="宋体" w:hint="eastAsia"/>
          <w:color w:val="222222"/>
          <w:kern w:val="0"/>
          <w:szCs w:val="24"/>
        </w:rPr>
        <w:t>业务中查看修改</w:t>
      </w:r>
    </w:p>
    <w:p w14:paraId="6D52E431" w14:textId="77777777" w:rsidR="006168B7" w:rsidRDefault="00000000">
      <w:pPr>
        <w:widowControl/>
        <w:numPr>
          <w:ilvl w:val="0"/>
          <w:numId w:val="3"/>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验收建账主要信息填写错误将驳回重新办理；</w:t>
      </w:r>
    </w:p>
    <w:p w14:paraId="20090CC3" w14:textId="77777777" w:rsidR="006168B7" w:rsidRDefault="00000000">
      <w:pPr>
        <w:widowControl/>
        <w:shd w:val="clear" w:color="auto" w:fill="FFFFFF"/>
        <w:spacing w:before="100" w:beforeAutospacing="1" w:after="100" w:afterAutospacing="1" w:line="270" w:lineRule="atLeast"/>
        <w:ind w:firstLineChars="0" w:firstLine="420"/>
        <w:jc w:val="left"/>
      </w:pPr>
      <w:r>
        <w:rPr>
          <w:rFonts w:ascii="宋体" w:hAnsi="宋体" w:cs="宋体" w:hint="eastAsia"/>
          <w:color w:val="222222"/>
          <w:kern w:val="0"/>
          <w:szCs w:val="24"/>
        </w:rPr>
        <w:t>业务流程：</w:t>
      </w:r>
    </w:p>
    <w:p w14:paraId="163B5581"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用户发起建账申请并填写建账信息；</w:t>
      </w:r>
    </w:p>
    <w:p w14:paraId="7D4C0655"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lastRenderedPageBreak/>
        <w:t>单位资产管理员审核；</w:t>
      </w:r>
    </w:p>
    <w:p w14:paraId="689BEE3A"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建账终审；</w:t>
      </w:r>
    </w:p>
    <w:p w14:paraId="410F10F2"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rPr>
          <w:rFonts w:ascii="宋体" w:hAnsi="宋体" w:cs="宋体" w:hint="eastAsia"/>
          <w:color w:val="222222"/>
          <w:kern w:val="0"/>
          <w:szCs w:val="24"/>
        </w:rPr>
      </w:pPr>
      <w:r>
        <w:rPr>
          <w:rFonts w:ascii="宋体" w:hAnsi="宋体" w:cs="宋体" w:hint="eastAsia"/>
          <w:color w:val="222222"/>
          <w:kern w:val="0"/>
          <w:szCs w:val="24"/>
        </w:rPr>
        <w:t>用户在财务系统预约并在自助终端打印对账单、标签至财务报账；</w:t>
      </w:r>
    </w:p>
    <w:p w14:paraId="7A09E0A3"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pPr>
      <w:r>
        <w:rPr>
          <w:rFonts w:ascii="宋体" w:hAnsi="宋体" w:cs="宋体" w:hint="eastAsia"/>
          <w:color w:val="222222"/>
          <w:kern w:val="0"/>
          <w:szCs w:val="24"/>
        </w:rPr>
        <w:t>财务部审核入账；</w:t>
      </w:r>
    </w:p>
    <w:p w14:paraId="67FBCD6A" w14:textId="77777777" w:rsidR="006168B7" w:rsidRDefault="00000000">
      <w:pPr>
        <w:widowControl/>
        <w:numPr>
          <w:ilvl w:val="0"/>
          <w:numId w:val="4"/>
        </w:numPr>
        <w:shd w:val="clear" w:color="auto" w:fill="FFFFFF"/>
        <w:spacing w:before="100" w:beforeAutospacing="1" w:after="100" w:afterAutospacing="1" w:line="270" w:lineRule="atLeast"/>
        <w:ind w:left="420" w:firstLineChars="0" w:firstLine="0"/>
        <w:jc w:val="left"/>
      </w:pPr>
      <w:r>
        <w:rPr>
          <w:rFonts w:ascii="宋体" w:hAnsi="宋体" w:cs="宋体" w:hint="eastAsia"/>
          <w:color w:val="222222"/>
          <w:kern w:val="0"/>
          <w:szCs w:val="24"/>
        </w:rPr>
        <w:t>资产入账， 流程结束。</w:t>
      </w:r>
    </w:p>
    <w:p w14:paraId="4204539E" w14:textId="77777777" w:rsidR="006168B7" w:rsidRDefault="00000000">
      <w:pPr>
        <w:pStyle w:val="3"/>
      </w:pPr>
      <w:bookmarkStart w:id="31" w:name="_Toc31964"/>
      <w:r>
        <w:rPr>
          <w:rFonts w:hint="eastAsia"/>
        </w:rPr>
        <w:t>提交验收建账申请</w:t>
      </w:r>
      <w:bookmarkEnd w:id="31"/>
    </w:p>
    <w:p w14:paraId="3B08B4C2" w14:textId="77777777" w:rsidR="006168B7" w:rsidRDefault="00000000">
      <w:pPr>
        <w:ind w:firstLineChars="0" w:firstLine="420"/>
        <w:jc w:val="left"/>
        <w:rPr>
          <w:rFonts w:ascii="宋体" w:hAnsi="宋体" w:hint="eastAsia"/>
          <w:szCs w:val="24"/>
        </w:rPr>
      </w:pPr>
      <w:r>
        <w:rPr>
          <w:rFonts w:ascii="宋体" w:hAnsi="宋体" w:hint="eastAsia"/>
          <w:b/>
          <w:szCs w:val="24"/>
        </w:rPr>
        <w:t>第一步：</w:t>
      </w:r>
      <w:r>
        <w:rPr>
          <w:rFonts w:ascii="宋体" w:hAnsi="宋体" w:hint="eastAsia"/>
          <w:bCs/>
          <w:szCs w:val="24"/>
        </w:rPr>
        <w:t>教师登录系统，</w:t>
      </w:r>
      <w:r>
        <w:rPr>
          <w:rFonts w:ascii="宋体" w:hAnsi="宋体" w:hint="eastAsia"/>
          <w:szCs w:val="24"/>
        </w:rPr>
        <w:t>点击【验收建账】，点击对应的建账入口，进入验收建账业务办理页面，如图所示：</w:t>
      </w:r>
    </w:p>
    <w:p w14:paraId="580B4094" w14:textId="77777777" w:rsidR="006168B7" w:rsidRDefault="00000000">
      <w:pPr>
        <w:ind w:firstLineChars="0" w:firstLine="0"/>
        <w:jc w:val="left"/>
      </w:pPr>
      <w:r>
        <w:rPr>
          <w:noProof/>
        </w:rPr>
        <w:drawing>
          <wp:inline distT="0" distB="0" distL="114300" distR="114300" wp14:anchorId="024EEA7E" wp14:editId="2886A38A">
            <wp:extent cx="5263515" cy="1756410"/>
            <wp:effectExtent l="0" t="0" r="9525" b="11430"/>
            <wp:docPr id="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5"/>
                    <pic:cNvPicPr>
                      <a:picLocks noChangeAspect="1"/>
                    </pic:cNvPicPr>
                  </pic:nvPicPr>
                  <pic:blipFill>
                    <a:blip r:embed="rId34"/>
                    <a:stretch>
                      <a:fillRect/>
                    </a:stretch>
                  </pic:blipFill>
                  <pic:spPr>
                    <a:xfrm>
                      <a:off x="0" y="0"/>
                      <a:ext cx="5263515" cy="1756410"/>
                    </a:xfrm>
                    <a:prstGeom prst="rect">
                      <a:avLst/>
                    </a:prstGeom>
                    <a:noFill/>
                    <a:ln>
                      <a:noFill/>
                    </a:ln>
                  </pic:spPr>
                </pic:pic>
              </a:graphicData>
            </a:graphic>
          </wp:inline>
        </w:drawing>
      </w:r>
    </w:p>
    <w:p w14:paraId="42B96042" w14:textId="77777777" w:rsidR="006168B7" w:rsidRDefault="006168B7">
      <w:pPr>
        <w:ind w:firstLineChars="0" w:firstLine="0"/>
        <w:jc w:val="left"/>
      </w:pPr>
    </w:p>
    <w:p w14:paraId="5CAE8C6E" w14:textId="77777777" w:rsidR="006168B7" w:rsidRDefault="00000000">
      <w:pPr>
        <w:ind w:firstLineChars="0" w:firstLine="420"/>
        <w:jc w:val="left"/>
        <w:rPr>
          <w:szCs w:val="24"/>
        </w:rPr>
      </w:pPr>
      <w:r>
        <w:rPr>
          <w:rFonts w:hint="eastAsia"/>
          <w:b/>
          <w:szCs w:val="24"/>
        </w:rPr>
        <w:t>第二步：</w:t>
      </w:r>
      <w:r>
        <w:rPr>
          <w:rFonts w:ascii="宋体" w:hAnsi="宋体" w:hint="eastAsia"/>
          <w:szCs w:val="24"/>
        </w:rPr>
        <w:t>填写购置信息，根据发票等相关材料信息填写，如图所示：</w:t>
      </w:r>
    </w:p>
    <w:p w14:paraId="2F4E4A9A" w14:textId="77777777" w:rsidR="006168B7" w:rsidRDefault="00000000">
      <w:pPr>
        <w:ind w:firstLineChars="0" w:firstLine="0"/>
        <w:jc w:val="left"/>
      </w:pPr>
      <w:r>
        <w:rPr>
          <w:noProof/>
        </w:rPr>
        <w:drawing>
          <wp:inline distT="0" distB="0" distL="114300" distR="114300" wp14:anchorId="503CAEB7" wp14:editId="43077B32">
            <wp:extent cx="5274310" cy="2354580"/>
            <wp:effectExtent l="0" t="0" r="2540" b="762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35"/>
                    <a:stretch>
                      <a:fillRect/>
                    </a:stretch>
                  </pic:blipFill>
                  <pic:spPr>
                    <a:xfrm>
                      <a:off x="0" y="0"/>
                      <a:ext cx="5274310" cy="2354650"/>
                    </a:xfrm>
                    <a:prstGeom prst="rect">
                      <a:avLst/>
                    </a:prstGeom>
                    <a:noFill/>
                    <a:ln>
                      <a:noFill/>
                    </a:ln>
                  </pic:spPr>
                </pic:pic>
              </a:graphicData>
            </a:graphic>
          </wp:inline>
        </w:drawing>
      </w:r>
    </w:p>
    <w:p w14:paraId="6990CC56" w14:textId="77777777" w:rsidR="006168B7" w:rsidRDefault="00000000">
      <w:pPr>
        <w:pStyle w:val="ae"/>
        <w:numPr>
          <w:ilvl w:val="0"/>
          <w:numId w:val="5"/>
        </w:numPr>
        <w:ind w:firstLineChars="0"/>
        <w:jc w:val="left"/>
        <w:rPr>
          <w:rFonts w:ascii="宋体" w:hAnsi="宋体" w:hint="eastAsia"/>
          <w:b/>
          <w:szCs w:val="24"/>
        </w:rPr>
      </w:pPr>
      <w:r>
        <w:rPr>
          <w:rFonts w:ascii="宋体" w:hAnsi="宋体" w:hint="eastAsia"/>
          <w:b/>
          <w:szCs w:val="24"/>
        </w:rPr>
        <w:t>填写说明：</w:t>
      </w:r>
    </w:p>
    <w:p w14:paraId="72FBE9A3" w14:textId="77777777" w:rsidR="006168B7" w:rsidRDefault="00000000">
      <w:pPr>
        <w:pStyle w:val="ae"/>
        <w:numPr>
          <w:ilvl w:val="0"/>
          <w:numId w:val="6"/>
        </w:numPr>
        <w:ind w:left="0" w:firstLine="482"/>
        <w:jc w:val="left"/>
        <w:rPr>
          <w:rFonts w:ascii="宋体" w:hAnsi="宋体" w:hint="eastAsia"/>
          <w:b/>
          <w:color w:val="FF0000"/>
          <w:szCs w:val="24"/>
        </w:rPr>
      </w:pPr>
      <w:r>
        <w:rPr>
          <w:rFonts w:ascii="宋体" w:hAnsi="宋体" w:hint="eastAsia"/>
          <w:b/>
          <w:color w:val="FF0000"/>
          <w:szCs w:val="24"/>
        </w:rPr>
        <w:t>带 * 的项为必须填写项！</w:t>
      </w:r>
    </w:p>
    <w:p w14:paraId="453F0FB8"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领用单位：</w:t>
      </w:r>
      <w:r>
        <w:rPr>
          <w:rFonts w:ascii="宋体" w:hAnsi="宋体" w:hint="eastAsia"/>
          <w:szCs w:val="24"/>
        </w:rPr>
        <w:t>系统默认一个用户有建账权限的领用单位，也可在下拉菜单中选择其他的有建账权限的领用单位,系统根据领用单位显示相应的资产管理。</w:t>
      </w:r>
    </w:p>
    <w:p w14:paraId="1F4AE947"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经办人、采购人：</w:t>
      </w:r>
      <w:r>
        <w:rPr>
          <w:rFonts w:ascii="宋体" w:hAnsi="宋体" w:hint="eastAsia"/>
          <w:szCs w:val="24"/>
        </w:rPr>
        <w:t>默认为当前业务申请人，可根据实际情况进行修改。</w:t>
      </w:r>
    </w:p>
    <w:p w14:paraId="17E3FDB2"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资产来源：</w:t>
      </w:r>
      <w:r>
        <w:rPr>
          <w:rFonts w:ascii="宋体" w:hAnsi="宋体" w:hint="eastAsia"/>
          <w:szCs w:val="24"/>
        </w:rPr>
        <w:t>默认常用类别，也可从下拉框中选择。</w:t>
      </w:r>
    </w:p>
    <w:p w14:paraId="20885249"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lastRenderedPageBreak/>
        <w:t>合同号：</w:t>
      </w:r>
      <w:r>
        <w:rPr>
          <w:rFonts w:ascii="宋体" w:hAnsi="宋体" w:hint="eastAsia"/>
          <w:bCs/>
          <w:szCs w:val="24"/>
        </w:rPr>
        <w:t>已签署合同</w:t>
      </w:r>
      <w:r>
        <w:rPr>
          <w:rFonts w:ascii="宋体" w:hAnsi="宋体" w:hint="eastAsia"/>
          <w:szCs w:val="24"/>
        </w:rPr>
        <w:t>可以填写合同号和合同日期。</w:t>
      </w:r>
    </w:p>
    <w:p w14:paraId="28C96BF9"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供应商：</w:t>
      </w:r>
      <w:r>
        <w:rPr>
          <w:rFonts w:ascii="宋体" w:hAnsi="宋体" w:hint="eastAsia"/>
          <w:szCs w:val="24"/>
        </w:rPr>
        <w:t>根据发票上的供货商信息，填写供应商名称。</w:t>
      </w:r>
    </w:p>
    <w:p w14:paraId="524004CD"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发票日期</w:t>
      </w:r>
      <w:r>
        <w:rPr>
          <w:rFonts w:ascii="宋体" w:hAnsi="宋体" w:hint="eastAsia"/>
          <w:szCs w:val="24"/>
        </w:rPr>
        <w:t>、</w:t>
      </w:r>
      <w:r>
        <w:rPr>
          <w:rFonts w:ascii="宋体" w:hAnsi="宋体" w:hint="eastAsia"/>
          <w:b/>
          <w:szCs w:val="24"/>
        </w:rPr>
        <w:t>发票号</w:t>
      </w:r>
      <w:r>
        <w:rPr>
          <w:rFonts w:ascii="宋体" w:hAnsi="宋体" w:hint="eastAsia"/>
          <w:szCs w:val="24"/>
        </w:rPr>
        <w:t>，</w:t>
      </w:r>
      <w:r>
        <w:rPr>
          <w:rFonts w:ascii="宋体" w:hAnsi="宋体" w:hint="eastAsia"/>
          <w:b/>
          <w:szCs w:val="24"/>
        </w:rPr>
        <w:t>经费编号</w:t>
      </w:r>
      <w:r>
        <w:rPr>
          <w:rFonts w:ascii="宋体" w:hAnsi="宋体" w:hint="eastAsia"/>
          <w:szCs w:val="24"/>
        </w:rPr>
        <w:t>、</w:t>
      </w:r>
      <w:r>
        <w:rPr>
          <w:rFonts w:ascii="宋体" w:hAnsi="宋体" w:hint="eastAsia"/>
          <w:b/>
          <w:szCs w:val="24"/>
        </w:rPr>
        <w:t>经费科目</w:t>
      </w:r>
      <w:r>
        <w:rPr>
          <w:rFonts w:ascii="宋体" w:hAnsi="宋体" w:hint="eastAsia"/>
          <w:szCs w:val="24"/>
        </w:rPr>
        <w:t>，</w:t>
      </w:r>
      <w:r>
        <w:rPr>
          <w:rFonts w:ascii="宋体" w:hAnsi="宋体" w:hint="eastAsia"/>
          <w:b/>
          <w:szCs w:val="24"/>
        </w:rPr>
        <w:t>经费名称：</w:t>
      </w:r>
      <w:r>
        <w:rPr>
          <w:rFonts w:ascii="宋体" w:hAnsi="宋体" w:hint="eastAsia"/>
          <w:szCs w:val="24"/>
        </w:rPr>
        <w:t>根据实际情况填写或选择。</w:t>
      </w:r>
    </w:p>
    <w:p w14:paraId="7D05020A" w14:textId="77777777" w:rsidR="006168B7" w:rsidRDefault="00000000">
      <w:pPr>
        <w:pStyle w:val="ae"/>
        <w:numPr>
          <w:ilvl w:val="0"/>
          <w:numId w:val="7"/>
        </w:numPr>
        <w:ind w:left="0" w:firstLine="482"/>
        <w:jc w:val="left"/>
        <w:rPr>
          <w:rFonts w:ascii="宋体" w:hAnsi="宋体" w:hint="eastAsia"/>
          <w:szCs w:val="24"/>
        </w:rPr>
      </w:pPr>
      <w:r>
        <w:rPr>
          <w:rFonts w:ascii="宋体" w:hAnsi="宋体" w:hint="eastAsia"/>
          <w:b/>
          <w:szCs w:val="24"/>
        </w:rPr>
        <w:t xml:space="preserve">发票照片： </w:t>
      </w:r>
      <w:r>
        <w:rPr>
          <w:rFonts w:ascii="宋体" w:hAnsi="宋体" w:hint="eastAsia"/>
          <w:szCs w:val="24"/>
        </w:rPr>
        <w:t>必须上传清晰照片。</w:t>
      </w:r>
    </w:p>
    <w:p w14:paraId="442C241B" w14:textId="77777777" w:rsidR="006168B7" w:rsidRDefault="006168B7">
      <w:pPr>
        <w:pStyle w:val="ae"/>
        <w:ind w:firstLineChars="0" w:firstLine="0"/>
        <w:jc w:val="left"/>
        <w:rPr>
          <w:rFonts w:ascii="宋体" w:hAnsi="宋体" w:hint="eastAsia"/>
          <w:szCs w:val="24"/>
        </w:rPr>
      </w:pPr>
    </w:p>
    <w:p w14:paraId="6C71FDFE" w14:textId="77777777" w:rsidR="006168B7" w:rsidRDefault="00000000">
      <w:pPr>
        <w:pStyle w:val="ae"/>
        <w:ind w:firstLineChars="0"/>
        <w:jc w:val="left"/>
        <w:rPr>
          <w:rFonts w:ascii="宋体" w:hAnsi="宋体" w:hint="eastAsia"/>
          <w:szCs w:val="24"/>
        </w:rPr>
      </w:pPr>
      <w:r>
        <w:rPr>
          <w:rFonts w:ascii="宋体" w:hAnsi="宋体" w:hint="eastAsia"/>
          <w:b/>
          <w:szCs w:val="24"/>
        </w:rPr>
        <w:t>第三步：</w:t>
      </w:r>
      <w:r>
        <w:rPr>
          <w:rFonts w:ascii="宋体" w:hAnsi="宋体" w:hint="eastAsia"/>
          <w:szCs w:val="24"/>
        </w:rPr>
        <w:t>购置信息填写完成，根据实际情况选择资产类型，如：【添加主件设备】、【为已入库设备添加附件】。</w:t>
      </w:r>
    </w:p>
    <w:p w14:paraId="6C29DF79" w14:textId="77777777" w:rsidR="006168B7" w:rsidRDefault="00000000">
      <w:pPr>
        <w:pStyle w:val="ae"/>
        <w:ind w:firstLineChars="0"/>
        <w:jc w:val="left"/>
        <w:rPr>
          <w:rFonts w:ascii="宋体" w:hAnsi="宋体" w:hint="eastAsia"/>
          <w:szCs w:val="21"/>
        </w:rPr>
      </w:pPr>
      <w:r>
        <w:rPr>
          <w:rFonts w:ascii="宋体" w:hAnsi="宋体" w:hint="eastAsia"/>
          <w:szCs w:val="24"/>
        </w:rPr>
        <w:t>点击【添加主件设备】，可以看到设备信息填写界面，在设备信息填写完成后，点击【保存】，如图所示：</w:t>
      </w:r>
    </w:p>
    <w:p w14:paraId="1D6F1BDF" w14:textId="77777777" w:rsidR="006168B7" w:rsidRDefault="00000000">
      <w:pPr>
        <w:ind w:firstLineChars="0" w:firstLine="0"/>
        <w:jc w:val="left"/>
      </w:pPr>
      <w:r>
        <w:rPr>
          <w:noProof/>
        </w:rPr>
        <w:drawing>
          <wp:inline distT="0" distB="0" distL="114300" distR="114300" wp14:anchorId="110E0967" wp14:editId="628B7EE5">
            <wp:extent cx="5265420" cy="2248535"/>
            <wp:effectExtent l="0" t="0" r="11430" b="18415"/>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36"/>
                    <a:stretch>
                      <a:fillRect/>
                    </a:stretch>
                  </pic:blipFill>
                  <pic:spPr>
                    <a:xfrm>
                      <a:off x="0" y="0"/>
                      <a:ext cx="5265420" cy="2248535"/>
                    </a:xfrm>
                    <a:prstGeom prst="rect">
                      <a:avLst/>
                    </a:prstGeom>
                    <a:noFill/>
                    <a:ln>
                      <a:noFill/>
                    </a:ln>
                  </pic:spPr>
                </pic:pic>
              </a:graphicData>
            </a:graphic>
          </wp:inline>
        </w:drawing>
      </w:r>
    </w:p>
    <w:p w14:paraId="4A8CF7AD" w14:textId="77777777" w:rsidR="006168B7" w:rsidRDefault="00000000">
      <w:pPr>
        <w:ind w:firstLineChars="0" w:firstLine="420"/>
        <w:jc w:val="left"/>
        <w:rPr>
          <w:rFonts w:ascii="宋体" w:hAnsi="宋体" w:hint="eastAsia"/>
          <w:b/>
          <w:sz w:val="32"/>
          <w:szCs w:val="24"/>
        </w:rPr>
      </w:pPr>
      <w:r>
        <w:rPr>
          <w:rFonts w:hint="eastAsia"/>
        </w:rPr>
        <w:t>注：单价</w:t>
      </w:r>
      <w:r>
        <w:rPr>
          <w:rFonts w:hint="eastAsia"/>
        </w:rPr>
        <w:t>10</w:t>
      </w:r>
      <w:r>
        <w:rPr>
          <w:rFonts w:hint="eastAsia"/>
        </w:rPr>
        <w:t>万以上的设备属于贵重仪器设备，需要补充相关材料，如图所示：</w:t>
      </w:r>
    </w:p>
    <w:p w14:paraId="1D06947F" w14:textId="77777777" w:rsidR="006168B7" w:rsidRDefault="00000000">
      <w:pPr>
        <w:ind w:firstLineChars="0" w:firstLine="0"/>
        <w:jc w:val="left"/>
      </w:pPr>
      <w:r>
        <w:rPr>
          <w:noProof/>
        </w:rPr>
        <w:drawing>
          <wp:inline distT="0" distB="0" distL="114300" distR="114300" wp14:anchorId="1C90062A" wp14:editId="5C492D1B">
            <wp:extent cx="5271770" cy="1993900"/>
            <wp:effectExtent l="0" t="0" r="1270" b="2540"/>
            <wp:docPr id="8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7"/>
                    <pic:cNvPicPr>
                      <a:picLocks noChangeAspect="1"/>
                    </pic:cNvPicPr>
                  </pic:nvPicPr>
                  <pic:blipFill>
                    <a:blip r:embed="rId37"/>
                    <a:stretch>
                      <a:fillRect/>
                    </a:stretch>
                  </pic:blipFill>
                  <pic:spPr>
                    <a:xfrm>
                      <a:off x="0" y="0"/>
                      <a:ext cx="5271770" cy="1993900"/>
                    </a:xfrm>
                    <a:prstGeom prst="rect">
                      <a:avLst/>
                    </a:prstGeom>
                    <a:noFill/>
                    <a:ln>
                      <a:noFill/>
                    </a:ln>
                  </pic:spPr>
                </pic:pic>
              </a:graphicData>
            </a:graphic>
          </wp:inline>
        </w:drawing>
      </w:r>
    </w:p>
    <w:p w14:paraId="207B8E27" w14:textId="77777777" w:rsidR="006168B7" w:rsidRDefault="00000000">
      <w:pPr>
        <w:pStyle w:val="ae"/>
        <w:ind w:firstLineChars="0"/>
        <w:jc w:val="left"/>
        <w:rPr>
          <w:rFonts w:ascii="宋体" w:hAnsi="宋体" w:hint="eastAsia"/>
          <w:szCs w:val="24"/>
        </w:rPr>
      </w:pPr>
      <w:r>
        <w:rPr>
          <w:rFonts w:ascii="宋体" w:hAnsi="宋体" w:hint="eastAsia"/>
          <w:szCs w:val="24"/>
        </w:rPr>
        <w:t>贵重仪器设备还需要在后面填写贵重仪器设备补充信息，如图所示：</w:t>
      </w:r>
    </w:p>
    <w:p w14:paraId="3F09229E" w14:textId="77777777" w:rsidR="006168B7" w:rsidRDefault="00000000">
      <w:pPr>
        <w:ind w:firstLineChars="0" w:firstLine="0"/>
        <w:jc w:val="left"/>
        <w:rPr>
          <w:rFonts w:ascii="宋体" w:hAnsi="宋体" w:hint="eastAsia"/>
          <w:b/>
          <w:szCs w:val="24"/>
        </w:rPr>
      </w:pPr>
      <w:r>
        <w:rPr>
          <w:noProof/>
        </w:rPr>
        <w:lastRenderedPageBreak/>
        <w:drawing>
          <wp:inline distT="0" distB="0" distL="114300" distR="114300" wp14:anchorId="7E545952" wp14:editId="04F389F1">
            <wp:extent cx="5274310" cy="1725930"/>
            <wp:effectExtent l="0" t="0" r="2540" b="7620"/>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38"/>
                    <a:stretch>
                      <a:fillRect/>
                    </a:stretch>
                  </pic:blipFill>
                  <pic:spPr>
                    <a:xfrm>
                      <a:off x="0" y="0"/>
                      <a:ext cx="5274310" cy="1726066"/>
                    </a:xfrm>
                    <a:prstGeom prst="rect">
                      <a:avLst/>
                    </a:prstGeom>
                    <a:noFill/>
                    <a:ln>
                      <a:noFill/>
                    </a:ln>
                  </pic:spPr>
                </pic:pic>
              </a:graphicData>
            </a:graphic>
          </wp:inline>
        </w:drawing>
      </w:r>
    </w:p>
    <w:p w14:paraId="5C81E6EE" w14:textId="77777777" w:rsidR="006168B7" w:rsidRDefault="00000000">
      <w:pPr>
        <w:ind w:firstLineChars="0" w:firstLine="420"/>
        <w:jc w:val="left"/>
        <w:rPr>
          <w:rFonts w:ascii="宋体" w:hAnsi="宋体" w:hint="eastAsia"/>
          <w:b/>
          <w:szCs w:val="24"/>
        </w:rPr>
      </w:pPr>
      <w:r>
        <w:rPr>
          <w:rFonts w:ascii="宋体" w:hAnsi="宋体" w:hint="eastAsia"/>
          <w:b/>
          <w:szCs w:val="24"/>
        </w:rPr>
        <w:t>“是否进口”填写：</w:t>
      </w:r>
      <w:r>
        <w:rPr>
          <w:rFonts w:ascii="宋体" w:hAnsi="宋体" w:hint="eastAsia"/>
          <w:szCs w:val="24"/>
        </w:rPr>
        <w:t>“是否进口”栏可以在下拉选项中选择</w:t>
      </w:r>
      <w:r>
        <w:rPr>
          <w:rFonts w:ascii="宋体" w:hAnsi="宋体" w:hint="eastAsia"/>
          <w:b/>
          <w:szCs w:val="24"/>
        </w:rPr>
        <w:t>内贸、进口征税</w:t>
      </w:r>
      <w:r>
        <w:rPr>
          <w:rFonts w:ascii="宋体" w:hAnsi="宋体" w:hint="eastAsia"/>
          <w:szCs w:val="24"/>
        </w:rPr>
        <w:t>或</w:t>
      </w:r>
      <w:r>
        <w:rPr>
          <w:rFonts w:ascii="宋体" w:hAnsi="宋体" w:hint="eastAsia"/>
          <w:b/>
          <w:szCs w:val="24"/>
        </w:rPr>
        <w:t>进口免税</w:t>
      </w:r>
      <w:r>
        <w:rPr>
          <w:rFonts w:ascii="宋体" w:hAnsi="宋体" w:hint="eastAsia"/>
          <w:szCs w:val="24"/>
        </w:rPr>
        <w:t>。系统默认是内贸；如果选择了进口免税，系统会提示“进口设备请填写进口设备信息”，如图所示：</w:t>
      </w:r>
    </w:p>
    <w:p w14:paraId="7E852900" w14:textId="77777777" w:rsidR="006168B7" w:rsidRDefault="00000000">
      <w:pPr>
        <w:ind w:firstLineChars="0" w:firstLine="0"/>
        <w:jc w:val="left"/>
      </w:pPr>
      <w:r>
        <w:rPr>
          <w:noProof/>
        </w:rPr>
        <w:drawing>
          <wp:inline distT="0" distB="0" distL="114300" distR="114300" wp14:anchorId="0DFF8C70" wp14:editId="1FBB6CC5">
            <wp:extent cx="5269865" cy="1781175"/>
            <wp:effectExtent l="0" t="0" r="3175" b="1905"/>
            <wp:docPr id="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9"/>
                    <pic:cNvPicPr>
                      <a:picLocks noChangeAspect="1"/>
                    </pic:cNvPicPr>
                  </pic:nvPicPr>
                  <pic:blipFill>
                    <a:blip r:embed="rId39"/>
                    <a:stretch>
                      <a:fillRect/>
                    </a:stretch>
                  </pic:blipFill>
                  <pic:spPr>
                    <a:xfrm>
                      <a:off x="0" y="0"/>
                      <a:ext cx="5269865" cy="1781175"/>
                    </a:xfrm>
                    <a:prstGeom prst="rect">
                      <a:avLst/>
                    </a:prstGeom>
                    <a:noFill/>
                    <a:ln>
                      <a:noFill/>
                    </a:ln>
                  </pic:spPr>
                </pic:pic>
              </a:graphicData>
            </a:graphic>
          </wp:inline>
        </w:drawing>
      </w:r>
    </w:p>
    <w:p w14:paraId="5582DE75" w14:textId="77777777" w:rsidR="006168B7" w:rsidRDefault="00000000">
      <w:pPr>
        <w:ind w:firstLineChars="0" w:firstLine="420"/>
        <w:jc w:val="left"/>
        <w:rPr>
          <w:rFonts w:ascii="宋体" w:hAnsi="宋体" w:hint="eastAsia"/>
          <w:szCs w:val="24"/>
        </w:rPr>
      </w:pPr>
      <w:r>
        <w:rPr>
          <w:rFonts w:ascii="宋体" w:hAnsi="宋体" w:hint="eastAsia"/>
          <w:szCs w:val="24"/>
        </w:rPr>
        <w:t>点击</w:t>
      </w:r>
      <w:r>
        <w:rPr>
          <w:rFonts w:hint="eastAsia"/>
        </w:rPr>
        <w:t>“确定”</w:t>
      </w:r>
      <w:r>
        <w:rPr>
          <w:rFonts w:ascii="宋体" w:hAnsi="宋体" w:hint="eastAsia"/>
          <w:szCs w:val="24"/>
        </w:rPr>
        <w:t>，填写相应信息，如图所示：</w:t>
      </w:r>
    </w:p>
    <w:p w14:paraId="189D1948" w14:textId="77777777" w:rsidR="006168B7" w:rsidRDefault="00000000">
      <w:pPr>
        <w:ind w:firstLineChars="0" w:firstLine="0"/>
        <w:jc w:val="left"/>
      </w:pPr>
      <w:r>
        <w:rPr>
          <w:noProof/>
        </w:rPr>
        <w:drawing>
          <wp:inline distT="0" distB="0" distL="114300" distR="114300" wp14:anchorId="7448915D" wp14:editId="1EFD87C9">
            <wp:extent cx="5264785" cy="1592580"/>
            <wp:effectExtent l="0" t="0" r="8255" b="7620"/>
            <wp:docPr id="8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8"/>
                    <pic:cNvPicPr>
                      <a:picLocks noChangeAspect="1"/>
                    </pic:cNvPicPr>
                  </pic:nvPicPr>
                  <pic:blipFill>
                    <a:blip r:embed="rId40"/>
                    <a:stretch>
                      <a:fillRect/>
                    </a:stretch>
                  </pic:blipFill>
                  <pic:spPr>
                    <a:xfrm>
                      <a:off x="0" y="0"/>
                      <a:ext cx="5264785" cy="1592580"/>
                    </a:xfrm>
                    <a:prstGeom prst="rect">
                      <a:avLst/>
                    </a:prstGeom>
                    <a:noFill/>
                    <a:ln>
                      <a:noFill/>
                    </a:ln>
                  </pic:spPr>
                </pic:pic>
              </a:graphicData>
            </a:graphic>
          </wp:inline>
        </w:drawing>
      </w:r>
    </w:p>
    <w:p w14:paraId="5DDF8C69" w14:textId="77777777" w:rsidR="006168B7" w:rsidRDefault="00000000">
      <w:pPr>
        <w:pStyle w:val="ae"/>
        <w:numPr>
          <w:ilvl w:val="0"/>
          <w:numId w:val="8"/>
        </w:numPr>
        <w:ind w:firstLine="482"/>
        <w:jc w:val="left"/>
        <w:rPr>
          <w:rFonts w:ascii="宋体" w:hAnsi="宋体" w:hint="eastAsia"/>
          <w:b/>
          <w:szCs w:val="24"/>
        </w:rPr>
      </w:pPr>
      <w:r>
        <w:rPr>
          <w:rFonts w:ascii="宋体" w:hAnsi="宋体" w:hint="eastAsia"/>
          <w:b/>
          <w:szCs w:val="24"/>
        </w:rPr>
        <w:t>“领用信息”填写：</w:t>
      </w:r>
      <w:r>
        <w:rPr>
          <w:rFonts w:ascii="宋体" w:hAnsi="宋体" w:hint="eastAsia"/>
          <w:szCs w:val="24"/>
        </w:rPr>
        <w:t>“存放地”可以从下拉菜单中选择或直接输入，批量填写设备信息时，如果有多个领用人或者存放地，请点击【添加存放地】，再填写存放地信息，注意在该按钮的方框中可以输入数字来添加相应数量的存放地信息，如果数量较多，可以点击【批量导入存放地】下载模板，填写相关信息后导入，如图所示：</w:t>
      </w:r>
    </w:p>
    <w:p w14:paraId="641A8D41" w14:textId="77777777" w:rsidR="006168B7" w:rsidRDefault="00000000">
      <w:pPr>
        <w:ind w:firstLineChars="0" w:firstLine="0"/>
        <w:jc w:val="left"/>
      </w:pPr>
      <w:r>
        <w:rPr>
          <w:noProof/>
        </w:rPr>
        <w:drawing>
          <wp:inline distT="0" distB="0" distL="114300" distR="114300" wp14:anchorId="7F4EEC2D" wp14:editId="11C78977">
            <wp:extent cx="5262880" cy="501015"/>
            <wp:effectExtent l="0" t="0" r="10160" b="1905"/>
            <wp:docPr id="8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0"/>
                    <pic:cNvPicPr>
                      <a:picLocks noChangeAspect="1"/>
                    </pic:cNvPicPr>
                  </pic:nvPicPr>
                  <pic:blipFill>
                    <a:blip r:embed="rId41"/>
                    <a:stretch>
                      <a:fillRect/>
                    </a:stretch>
                  </pic:blipFill>
                  <pic:spPr>
                    <a:xfrm>
                      <a:off x="0" y="0"/>
                      <a:ext cx="5262880" cy="501015"/>
                    </a:xfrm>
                    <a:prstGeom prst="rect">
                      <a:avLst/>
                    </a:prstGeom>
                    <a:noFill/>
                    <a:ln>
                      <a:noFill/>
                    </a:ln>
                  </pic:spPr>
                </pic:pic>
              </a:graphicData>
            </a:graphic>
          </wp:inline>
        </w:drawing>
      </w:r>
    </w:p>
    <w:p w14:paraId="69A9F324" w14:textId="77777777" w:rsidR="006168B7" w:rsidRDefault="00000000">
      <w:pPr>
        <w:ind w:firstLineChars="0" w:firstLine="420"/>
        <w:jc w:val="left"/>
        <w:rPr>
          <w:rFonts w:ascii="宋体" w:hAnsi="宋体" w:hint="eastAsia"/>
          <w:szCs w:val="24"/>
        </w:rPr>
      </w:pPr>
      <w:r>
        <w:rPr>
          <w:rFonts w:ascii="宋体" w:hAnsi="宋体" w:hint="eastAsia"/>
          <w:b/>
          <w:szCs w:val="24"/>
        </w:rPr>
        <w:lastRenderedPageBreak/>
        <w:t>注：</w:t>
      </w:r>
      <w:r>
        <w:rPr>
          <w:rFonts w:ascii="宋体" w:hAnsi="宋体" w:hint="eastAsia"/>
          <w:szCs w:val="24"/>
        </w:rPr>
        <w:t>存放信息下“</w:t>
      </w:r>
      <w:r>
        <w:rPr>
          <w:rFonts w:ascii="宋体" w:hAnsi="宋体" w:hint="eastAsia"/>
          <w:b/>
          <w:szCs w:val="24"/>
        </w:rPr>
        <w:t>数量</w:t>
      </w:r>
      <w:r>
        <w:rPr>
          <w:rFonts w:ascii="宋体" w:hAnsi="宋体" w:hint="eastAsia"/>
          <w:szCs w:val="24"/>
        </w:rPr>
        <w:t>”栏填写数字，填写多少数目，就会在下面相应给出同等数目的</w:t>
      </w:r>
      <w:r>
        <w:rPr>
          <w:rFonts w:ascii="宋体" w:hAnsi="宋体" w:hint="eastAsia"/>
          <w:b/>
          <w:szCs w:val="24"/>
        </w:rPr>
        <w:t>出厂号</w:t>
      </w:r>
      <w:r>
        <w:rPr>
          <w:rFonts w:ascii="宋体" w:hAnsi="宋体" w:hint="eastAsia"/>
          <w:szCs w:val="24"/>
        </w:rPr>
        <w:t>填写框。</w:t>
      </w:r>
    </w:p>
    <w:p w14:paraId="37E1A7EF" w14:textId="77777777" w:rsidR="006168B7" w:rsidRDefault="00000000">
      <w:pPr>
        <w:ind w:firstLineChars="0" w:firstLine="0"/>
        <w:jc w:val="left"/>
      </w:pPr>
      <w:r>
        <w:rPr>
          <w:noProof/>
        </w:rPr>
        <w:drawing>
          <wp:inline distT="0" distB="0" distL="114300" distR="114300" wp14:anchorId="2EF14B4F" wp14:editId="79E2EE90">
            <wp:extent cx="5274310" cy="1057910"/>
            <wp:effectExtent l="0" t="0" r="2540" b="889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42"/>
                    <a:stretch>
                      <a:fillRect/>
                    </a:stretch>
                  </pic:blipFill>
                  <pic:spPr>
                    <a:xfrm>
                      <a:off x="0" y="0"/>
                      <a:ext cx="5274310" cy="1058018"/>
                    </a:xfrm>
                    <a:prstGeom prst="rect">
                      <a:avLst/>
                    </a:prstGeom>
                    <a:noFill/>
                    <a:ln>
                      <a:noFill/>
                    </a:ln>
                  </pic:spPr>
                </pic:pic>
              </a:graphicData>
            </a:graphic>
          </wp:inline>
        </w:drawing>
      </w:r>
    </w:p>
    <w:p w14:paraId="66F45F54" w14:textId="77777777" w:rsidR="006168B7" w:rsidRDefault="00000000">
      <w:pPr>
        <w:ind w:firstLineChars="0" w:firstLine="420"/>
        <w:jc w:val="left"/>
        <w:rPr>
          <w:rFonts w:ascii="宋体" w:hAnsi="宋体" w:hint="eastAsia"/>
          <w:szCs w:val="24"/>
        </w:rPr>
      </w:pPr>
      <w:r>
        <w:rPr>
          <w:rFonts w:ascii="宋体" w:hAnsi="宋体" w:hint="eastAsia"/>
          <w:b/>
          <w:szCs w:val="24"/>
        </w:rPr>
        <w:t>第二步：</w:t>
      </w:r>
      <w:r>
        <w:rPr>
          <w:rFonts w:ascii="宋体" w:hAnsi="宋体" w:hint="eastAsia"/>
          <w:szCs w:val="24"/>
        </w:rPr>
        <w:t>在信息填写完成并保存后，可以看到如下界面，确认无误后，点击【提交建账申请】，等待单位资产管理员审核。</w:t>
      </w:r>
    </w:p>
    <w:p w14:paraId="47F9FBBF" w14:textId="77777777" w:rsidR="006168B7" w:rsidRDefault="00000000">
      <w:pPr>
        <w:ind w:firstLineChars="0" w:firstLine="0"/>
        <w:jc w:val="left"/>
        <w:rPr>
          <w:rFonts w:ascii="宋体" w:hAnsi="宋体" w:hint="eastAsia"/>
          <w:b/>
          <w:szCs w:val="24"/>
        </w:rPr>
      </w:pPr>
      <w:r>
        <w:rPr>
          <w:noProof/>
        </w:rPr>
        <w:drawing>
          <wp:inline distT="0" distB="0" distL="114300" distR="114300" wp14:anchorId="11E6F47D" wp14:editId="643E21B8">
            <wp:extent cx="5274310" cy="2353945"/>
            <wp:effectExtent l="0" t="0" r="2540" b="8255"/>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r:embed="rId43"/>
                    <a:stretch>
                      <a:fillRect/>
                    </a:stretch>
                  </pic:blipFill>
                  <pic:spPr>
                    <a:xfrm>
                      <a:off x="0" y="0"/>
                      <a:ext cx="5274310" cy="2354258"/>
                    </a:xfrm>
                    <a:prstGeom prst="rect">
                      <a:avLst/>
                    </a:prstGeom>
                    <a:noFill/>
                    <a:ln>
                      <a:noFill/>
                    </a:ln>
                  </pic:spPr>
                </pic:pic>
              </a:graphicData>
            </a:graphic>
          </wp:inline>
        </w:drawing>
      </w:r>
    </w:p>
    <w:p w14:paraId="5C3BAD3F" w14:textId="77777777" w:rsidR="006168B7" w:rsidRDefault="00000000">
      <w:pPr>
        <w:ind w:firstLineChars="0" w:firstLine="0"/>
        <w:jc w:val="left"/>
        <w:rPr>
          <w:rFonts w:ascii="宋体" w:hAnsi="宋体" w:hint="eastAsia"/>
          <w:b/>
          <w:szCs w:val="24"/>
        </w:rPr>
      </w:pPr>
      <w:r>
        <w:rPr>
          <w:noProof/>
        </w:rPr>
        <w:drawing>
          <wp:inline distT="0" distB="0" distL="114300" distR="114300" wp14:anchorId="3EA08688" wp14:editId="2F55DE75">
            <wp:extent cx="5274310" cy="1331595"/>
            <wp:effectExtent l="0" t="0" r="2540" b="1905"/>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r:embed="rId44"/>
                    <a:stretch>
                      <a:fillRect/>
                    </a:stretch>
                  </pic:blipFill>
                  <pic:spPr>
                    <a:xfrm>
                      <a:off x="0" y="0"/>
                      <a:ext cx="5274310" cy="1331912"/>
                    </a:xfrm>
                    <a:prstGeom prst="rect">
                      <a:avLst/>
                    </a:prstGeom>
                    <a:noFill/>
                    <a:ln>
                      <a:noFill/>
                    </a:ln>
                  </pic:spPr>
                </pic:pic>
              </a:graphicData>
            </a:graphic>
          </wp:inline>
        </w:drawing>
      </w:r>
    </w:p>
    <w:p w14:paraId="78722213" w14:textId="77777777" w:rsidR="006168B7" w:rsidRDefault="00000000">
      <w:pPr>
        <w:ind w:firstLineChars="0" w:firstLine="0"/>
        <w:jc w:val="left"/>
        <w:rPr>
          <w:rFonts w:ascii="宋体" w:hAnsi="宋体" w:hint="eastAsia"/>
          <w:b/>
          <w:szCs w:val="24"/>
        </w:rPr>
      </w:pPr>
      <w:r>
        <w:rPr>
          <w:rFonts w:ascii="宋体" w:hAnsi="宋体" w:hint="eastAsia"/>
          <w:b/>
          <w:szCs w:val="24"/>
        </w:rPr>
        <w:t>注意：</w:t>
      </w:r>
    </w:p>
    <w:p w14:paraId="4D922B16" w14:textId="77777777" w:rsidR="006168B7" w:rsidRDefault="00000000">
      <w:pPr>
        <w:ind w:firstLineChars="0" w:firstLine="420"/>
        <w:jc w:val="left"/>
        <w:rPr>
          <w:rFonts w:ascii="宋体" w:hAnsi="宋体" w:hint="eastAsia"/>
          <w:szCs w:val="24"/>
        </w:rPr>
      </w:pPr>
      <w:r>
        <w:rPr>
          <w:rFonts w:ascii="宋体" w:hAnsi="宋体" w:hint="eastAsia"/>
          <w:szCs w:val="24"/>
        </w:rPr>
        <w:t>在图中的</w:t>
      </w:r>
      <w:r>
        <w:rPr>
          <w:rFonts w:ascii="宋体" w:hAnsi="宋体" w:hint="eastAsia"/>
          <w:b/>
          <w:szCs w:val="24"/>
        </w:rPr>
        <w:t>“辅助操作栏”</w:t>
      </w:r>
      <w:r>
        <w:rPr>
          <w:rFonts w:ascii="宋体" w:hAnsi="宋体" w:hint="eastAsia"/>
          <w:szCs w:val="24"/>
        </w:rPr>
        <w:t>栏中，可以对已经填写并保存后的设备信息进行修改、复制添加、删除、转为附件和添加附件的操作，它们的含义为：</w:t>
      </w:r>
    </w:p>
    <w:p w14:paraId="7B8BD251" w14:textId="77777777" w:rsidR="006168B7" w:rsidRDefault="00000000">
      <w:pPr>
        <w:ind w:firstLineChars="0" w:firstLine="420"/>
        <w:jc w:val="left"/>
        <w:rPr>
          <w:rFonts w:ascii="宋体" w:hAnsi="宋体" w:hint="eastAsia"/>
          <w:szCs w:val="21"/>
        </w:rPr>
      </w:pPr>
      <w:r>
        <w:rPr>
          <w:rFonts w:ascii="宋体" w:hAnsi="宋体" w:hint="eastAsia"/>
          <w:szCs w:val="21"/>
        </w:rPr>
        <w:t>【修改】：对已经填写的此条设备信息进行修改，修改后点击【保存】，自动回到此界面；</w:t>
      </w:r>
    </w:p>
    <w:p w14:paraId="3E1059C6" w14:textId="77777777" w:rsidR="006168B7" w:rsidRDefault="00000000">
      <w:pPr>
        <w:ind w:firstLineChars="0" w:firstLine="420"/>
        <w:jc w:val="left"/>
        <w:rPr>
          <w:rFonts w:ascii="宋体" w:hAnsi="宋体" w:hint="eastAsia"/>
          <w:szCs w:val="21"/>
        </w:rPr>
      </w:pPr>
      <w:r>
        <w:rPr>
          <w:rFonts w:ascii="宋体" w:hAnsi="宋体" w:hint="eastAsia"/>
          <w:szCs w:val="21"/>
        </w:rPr>
        <w:t>【复制添加】：如果教师准备填写的下一条设备信息和本条信息大致相同，可以复制本条信息所有内容再进行修改；</w:t>
      </w:r>
    </w:p>
    <w:p w14:paraId="1450CD96" w14:textId="77777777" w:rsidR="006168B7" w:rsidRDefault="00000000">
      <w:pPr>
        <w:ind w:firstLineChars="0" w:firstLine="420"/>
        <w:jc w:val="left"/>
        <w:rPr>
          <w:rFonts w:ascii="宋体" w:hAnsi="宋体" w:hint="eastAsia"/>
          <w:szCs w:val="24"/>
        </w:rPr>
      </w:pPr>
      <w:r>
        <w:rPr>
          <w:rFonts w:ascii="宋体" w:hAnsi="宋体" w:hint="eastAsia"/>
          <w:szCs w:val="24"/>
        </w:rPr>
        <w:t>【删除】：删除此条设备信息，请慎重操作；</w:t>
      </w:r>
    </w:p>
    <w:p w14:paraId="7AEB9FFF" w14:textId="77777777" w:rsidR="006168B7" w:rsidRDefault="00000000">
      <w:pPr>
        <w:pStyle w:val="3"/>
        <w:rPr>
          <w:lang w:bidi="ar"/>
        </w:rPr>
      </w:pPr>
      <w:bookmarkStart w:id="32" w:name="_Toc31888"/>
      <w:r>
        <w:rPr>
          <w:rFonts w:hint="eastAsia"/>
          <w:lang w:bidi="ar"/>
        </w:rPr>
        <w:lastRenderedPageBreak/>
        <w:t>从采购发起验收建账</w:t>
      </w:r>
      <w:bookmarkEnd w:id="32"/>
    </w:p>
    <w:p w14:paraId="3C65F5CB" w14:textId="77777777" w:rsidR="006168B7" w:rsidRDefault="00000000">
      <w:pPr>
        <w:widowControl/>
        <w:ind w:firstLineChars="375" w:firstLine="900"/>
        <w:jc w:val="left"/>
        <w:rPr>
          <w:rFonts w:ascii="宋体" w:hAnsi="宋体" w:cs="宋体" w:hint="eastAsia"/>
          <w:color w:val="000000"/>
          <w:kern w:val="0"/>
          <w:szCs w:val="24"/>
          <w:lang w:bidi="ar"/>
        </w:rPr>
      </w:pPr>
      <w:bookmarkStart w:id="33" w:name="_Toc13098"/>
      <w:r>
        <w:rPr>
          <w:rFonts w:ascii="宋体" w:hAnsi="宋体" w:cs="宋体" w:hint="eastAsia"/>
          <w:color w:val="000000"/>
          <w:kern w:val="0"/>
          <w:szCs w:val="24"/>
          <w:lang w:bidi="ar"/>
        </w:rPr>
        <w:t>登录账号后点击验收建账，点击从采购发起验收建账</w:t>
      </w:r>
      <w:bookmarkEnd w:id="33"/>
      <w:r>
        <w:rPr>
          <w:rFonts w:ascii="宋体" w:hAnsi="宋体" w:cs="宋体" w:hint="eastAsia"/>
          <w:color w:val="000000"/>
          <w:kern w:val="0"/>
          <w:szCs w:val="24"/>
          <w:lang w:bidi="ar"/>
        </w:rPr>
        <w:t>，如图所示；</w:t>
      </w:r>
    </w:p>
    <w:p w14:paraId="2E9345D6" w14:textId="77777777" w:rsidR="006168B7" w:rsidRDefault="00000000">
      <w:pPr>
        <w:ind w:firstLine="480"/>
      </w:pPr>
      <w:r>
        <w:rPr>
          <w:noProof/>
        </w:rPr>
        <w:drawing>
          <wp:inline distT="0" distB="0" distL="114300" distR="114300" wp14:anchorId="0C43FA2F" wp14:editId="26E1A216">
            <wp:extent cx="5273040" cy="2471420"/>
            <wp:effectExtent l="0" t="0" r="0" b="1270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45"/>
                    <a:stretch>
                      <a:fillRect/>
                    </a:stretch>
                  </pic:blipFill>
                  <pic:spPr>
                    <a:xfrm>
                      <a:off x="0" y="0"/>
                      <a:ext cx="5273040" cy="2471420"/>
                    </a:xfrm>
                    <a:prstGeom prst="rect">
                      <a:avLst/>
                    </a:prstGeom>
                    <a:noFill/>
                    <a:ln>
                      <a:noFill/>
                    </a:ln>
                  </pic:spPr>
                </pic:pic>
              </a:graphicData>
            </a:graphic>
          </wp:inline>
        </w:drawing>
      </w:r>
    </w:p>
    <w:p w14:paraId="62EAFB75" w14:textId="77777777" w:rsidR="006168B7" w:rsidRDefault="00000000">
      <w:pPr>
        <w:ind w:firstLine="480"/>
        <w:rPr>
          <w:rFonts w:eastAsiaTheme="minorEastAsia"/>
        </w:rPr>
      </w:pPr>
      <w:r>
        <w:rPr>
          <w:rFonts w:hint="eastAsia"/>
        </w:rPr>
        <w:t>根据所需业务相应选择对应项目，点击申请验收建账</w:t>
      </w:r>
    </w:p>
    <w:p w14:paraId="6BBD93BD" w14:textId="77777777" w:rsidR="006168B7" w:rsidRDefault="00000000">
      <w:pPr>
        <w:ind w:firstLine="480"/>
      </w:pPr>
      <w:r>
        <w:rPr>
          <w:noProof/>
        </w:rPr>
        <w:drawing>
          <wp:inline distT="0" distB="0" distL="114300" distR="114300" wp14:anchorId="3913E4A2" wp14:editId="4B36EEFF">
            <wp:extent cx="5267325" cy="1974850"/>
            <wp:effectExtent l="0" t="0" r="5715" b="635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6"/>
                    <a:stretch>
                      <a:fillRect/>
                    </a:stretch>
                  </pic:blipFill>
                  <pic:spPr>
                    <a:xfrm>
                      <a:off x="0" y="0"/>
                      <a:ext cx="5267325" cy="1974850"/>
                    </a:xfrm>
                    <a:prstGeom prst="rect">
                      <a:avLst/>
                    </a:prstGeom>
                    <a:noFill/>
                    <a:ln>
                      <a:noFill/>
                    </a:ln>
                  </pic:spPr>
                </pic:pic>
              </a:graphicData>
            </a:graphic>
          </wp:inline>
        </w:drawing>
      </w:r>
    </w:p>
    <w:p w14:paraId="62D9AA80" w14:textId="77777777" w:rsidR="006168B7" w:rsidRDefault="006168B7">
      <w:pPr>
        <w:ind w:firstLineChars="0" w:firstLine="0"/>
      </w:pPr>
    </w:p>
    <w:p w14:paraId="536EDF9E" w14:textId="77777777" w:rsidR="006168B7" w:rsidRDefault="00000000">
      <w:pPr>
        <w:ind w:firstLine="480"/>
      </w:pPr>
      <w:r>
        <w:rPr>
          <w:rFonts w:hint="eastAsia"/>
        </w:rPr>
        <w:t>选择资产类别与领用单位后，勾选相应资产，点击填写建账信息</w:t>
      </w:r>
    </w:p>
    <w:p w14:paraId="5F85988C" w14:textId="77777777" w:rsidR="006168B7" w:rsidRDefault="00000000">
      <w:pPr>
        <w:ind w:firstLine="480"/>
      </w:pPr>
      <w:r>
        <w:rPr>
          <w:noProof/>
        </w:rPr>
        <w:drawing>
          <wp:inline distT="0" distB="0" distL="114300" distR="114300" wp14:anchorId="157B85CE" wp14:editId="3EC8E928">
            <wp:extent cx="5267325" cy="1590040"/>
            <wp:effectExtent l="0" t="0" r="9525" b="10160"/>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47"/>
                    <a:stretch>
                      <a:fillRect/>
                    </a:stretch>
                  </pic:blipFill>
                  <pic:spPr>
                    <a:xfrm>
                      <a:off x="0" y="0"/>
                      <a:ext cx="5267325" cy="1590040"/>
                    </a:xfrm>
                    <a:prstGeom prst="rect">
                      <a:avLst/>
                    </a:prstGeom>
                    <a:noFill/>
                    <a:ln>
                      <a:noFill/>
                    </a:ln>
                  </pic:spPr>
                </pic:pic>
              </a:graphicData>
            </a:graphic>
          </wp:inline>
        </w:drawing>
      </w:r>
    </w:p>
    <w:p w14:paraId="233A1F22" w14:textId="77777777" w:rsidR="006168B7" w:rsidRDefault="006168B7">
      <w:pPr>
        <w:ind w:firstLine="480"/>
      </w:pPr>
    </w:p>
    <w:p w14:paraId="07C920E4" w14:textId="77777777" w:rsidR="006168B7" w:rsidRDefault="00000000">
      <w:pPr>
        <w:ind w:firstLine="480"/>
        <w:rPr>
          <w:rFonts w:eastAsiaTheme="minorEastAsia"/>
        </w:rPr>
      </w:pPr>
      <w:r>
        <w:rPr>
          <w:rFonts w:hint="eastAsia"/>
        </w:rPr>
        <w:t>根据实际情况填写相应购置信息与资产信息，完成后点击提交验收建账</w:t>
      </w:r>
    </w:p>
    <w:p w14:paraId="49FF6D85" w14:textId="77777777" w:rsidR="006168B7" w:rsidRDefault="00000000">
      <w:pPr>
        <w:ind w:firstLine="480"/>
      </w:pPr>
      <w:r>
        <w:rPr>
          <w:noProof/>
        </w:rPr>
        <w:lastRenderedPageBreak/>
        <w:drawing>
          <wp:inline distT="0" distB="0" distL="114300" distR="114300" wp14:anchorId="3CA57BA6" wp14:editId="33855A29">
            <wp:extent cx="5274310" cy="2591435"/>
            <wp:effectExtent l="0" t="0" r="13970" b="146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8"/>
                    <a:stretch>
                      <a:fillRect/>
                    </a:stretch>
                  </pic:blipFill>
                  <pic:spPr>
                    <a:xfrm>
                      <a:off x="0" y="0"/>
                      <a:ext cx="5274310" cy="2591435"/>
                    </a:xfrm>
                    <a:prstGeom prst="rect">
                      <a:avLst/>
                    </a:prstGeom>
                    <a:noFill/>
                    <a:ln>
                      <a:noFill/>
                    </a:ln>
                  </pic:spPr>
                </pic:pic>
              </a:graphicData>
            </a:graphic>
          </wp:inline>
        </w:drawing>
      </w:r>
    </w:p>
    <w:p w14:paraId="671964FA" w14:textId="77777777" w:rsidR="006168B7" w:rsidRDefault="00000000">
      <w:pPr>
        <w:pStyle w:val="3"/>
        <w:rPr>
          <w:lang w:bidi="ar"/>
        </w:rPr>
      </w:pPr>
      <w:bookmarkStart w:id="34" w:name="_Toc19308"/>
      <w:r>
        <w:rPr>
          <w:rFonts w:hint="eastAsia"/>
          <w:lang w:bidi="ar"/>
        </w:rPr>
        <w:t>撤回资产验收建账申请</w:t>
      </w:r>
      <w:bookmarkEnd w:id="34"/>
    </w:p>
    <w:p w14:paraId="5443A69B" w14:textId="77777777" w:rsidR="006168B7" w:rsidRDefault="00000000">
      <w:pPr>
        <w:widowControl/>
        <w:ind w:firstLineChars="0" w:firstLine="420"/>
        <w:jc w:val="left"/>
      </w:pPr>
      <w:r>
        <w:rPr>
          <w:rFonts w:ascii="宋体" w:hAnsi="宋体" w:cs="宋体" w:hint="eastAsia"/>
          <w:b/>
          <w:bCs/>
          <w:color w:val="000000"/>
          <w:kern w:val="0"/>
          <w:szCs w:val="24"/>
          <w:lang w:bidi="ar"/>
        </w:rPr>
        <w:t>第一步：</w:t>
      </w:r>
      <w:r>
        <w:rPr>
          <w:rFonts w:ascii="宋体" w:hAnsi="宋体" w:cs="宋体" w:hint="eastAsia"/>
          <w:color w:val="000000"/>
          <w:kern w:val="0"/>
          <w:szCs w:val="24"/>
          <w:lang w:bidi="ar"/>
        </w:rPr>
        <w:t>教师提交建账业务后，因信息有误想修改资产信息可点击撤回业务修改，如没有撤回按钮可以点击业务主题联系当前审核人驳回，如图所示；</w:t>
      </w:r>
      <w:r>
        <w:t xml:space="preserve"> </w:t>
      </w:r>
    </w:p>
    <w:p w14:paraId="425B75B4" w14:textId="77777777" w:rsidR="006168B7" w:rsidRDefault="00000000">
      <w:pPr>
        <w:ind w:firstLineChars="0" w:firstLine="0"/>
      </w:pPr>
      <w:r>
        <w:rPr>
          <w:noProof/>
        </w:rPr>
        <w:drawing>
          <wp:inline distT="0" distB="0" distL="114300" distR="114300" wp14:anchorId="1DE09BFB" wp14:editId="4CCCB1CB">
            <wp:extent cx="5266690" cy="1637030"/>
            <wp:effectExtent l="0" t="0" r="6350" b="8890"/>
            <wp:docPr id="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5"/>
                    <pic:cNvPicPr>
                      <a:picLocks noChangeAspect="1"/>
                    </pic:cNvPicPr>
                  </pic:nvPicPr>
                  <pic:blipFill>
                    <a:blip r:embed="rId49"/>
                    <a:stretch>
                      <a:fillRect/>
                    </a:stretch>
                  </pic:blipFill>
                  <pic:spPr>
                    <a:xfrm>
                      <a:off x="0" y="0"/>
                      <a:ext cx="5266690" cy="1637030"/>
                    </a:xfrm>
                    <a:prstGeom prst="rect">
                      <a:avLst/>
                    </a:prstGeom>
                    <a:noFill/>
                    <a:ln>
                      <a:noFill/>
                    </a:ln>
                  </pic:spPr>
                </pic:pic>
              </a:graphicData>
            </a:graphic>
          </wp:inline>
        </w:drawing>
      </w:r>
    </w:p>
    <w:p w14:paraId="49BF5BB9" w14:textId="77777777" w:rsidR="006168B7" w:rsidRDefault="00000000">
      <w:pPr>
        <w:pStyle w:val="3"/>
      </w:pPr>
      <w:bookmarkStart w:id="35" w:name="_Toc30439"/>
      <w:r>
        <w:rPr>
          <w:rFonts w:hint="eastAsia"/>
        </w:rPr>
        <w:t>如何查看已提交的验收建账业务</w:t>
      </w:r>
      <w:bookmarkEnd w:id="35"/>
    </w:p>
    <w:p w14:paraId="4D2EA02C" w14:textId="77777777" w:rsidR="006168B7" w:rsidRDefault="00000000">
      <w:pPr>
        <w:ind w:firstLineChars="0" w:firstLine="420"/>
        <w:jc w:val="left"/>
      </w:pPr>
      <w:r>
        <w:t>教师登录平台</w:t>
      </w:r>
      <w:r>
        <w:rPr>
          <w:rFonts w:hint="eastAsia"/>
        </w:rPr>
        <w:t>，</w:t>
      </w:r>
      <w:r>
        <w:t>点击</w:t>
      </w:r>
      <w:r>
        <w:rPr>
          <w:rFonts w:hint="eastAsia"/>
        </w:rPr>
        <w:t>【验收建账】→【办理中】、【被驳回】、【已办结】、【草稿箱】，可以看到自己填写的设备信息，并可执行相应操作，如图所示：</w:t>
      </w:r>
    </w:p>
    <w:p w14:paraId="10C39B44" w14:textId="77777777" w:rsidR="006168B7" w:rsidRDefault="00000000">
      <w:pPr>
        <w:ind w:firstLineChars="0" w:firstLine="0"/>
        <w:jc w:val="left"/>
      </w:pPr>
      <w:r>
        <w:rPr>
          <w:noProof/>
        </w:rPr>
        <w:drawing>
          <wp:inline distT="0" distB="0" distL="0" distR="0" wp14:anchorId="63CD88C5" wp14:editId="5F04C71B">
            <wp:extent cx="5274310" cy="110490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0"/>
                    <a:stretch>
                      <a:fillRect/>
                    </a:stretch>
                  </pic:blipFill>
                  <pic:spPr>
                    <a:xfrm>
                      <a:off x="0" y="0"/>
                      <a:ext cx="5274310" cy="1104900"/>
                    </a:xfrm>
                    <a:prstGeom prst="rect">
                      <a:avLst/>
                    </a:prstGeom>
                  </pic:spPr>
                </pic:pic>
              </a:graphicData>
            </a:graphic>
          </wp:inline>
        </w:drawing>
      </w:r>
    </w:p>
    <w:p w14:paraId="3B284D08" w14:textId="77777777" w:rsidR="006168B7" w:rsidRDefault="00000000">
      <w:pPr>
        <w:pStyle w:val="3"/>
      </w:pPr>
      <w:bookmarkStart w:id="36" w:name="_Toc24161"/>
      <w:r>
        <w:rPr>
          <w:rFonts w:hint="eastAsia"/>
        </w:rPr>
        <w:lastRenderedPageBreak/>
        <w:t>未提交</w:t>
      </w:r>
      <w:r>
        <w:rPr>
          <w:rFonts w:hint="eastAsia"/>
        </w:rPr>
        <w:t>/</w:t>
      </w:r>
      <w:r>
        <w:rPr>
          <w:rFonts w:hint="eastAsia"/>
        </w:rPr>
        <w:t>驳回业务如何查看</w:t>
      </w:r>
      <w:bookmarkEnd w:id="36"/>
    </w:p>
    <w:p w14:paraId="141FF0C5" w14:textId="77777777" w:rsidR="006168B7" w:rsidRDefault="00000000">
      <w:pPr>
        <w:pStyle w:val="ae"/>
        <w:ind w:firstLineChars="0"/>
        <w:jc w:val="left"/>
        <w:rPr>
          <w:szCs w:val="24"/>
        </w:rPr>
      </w:pPr>
      <w:r>
        <w:rPr>
          <w:rFonts w:ascii="宋体" w:hAnsi="宋体" w:hint="eastAsia"/>
          <w:szCs w:val="24"/>
        </w:rPr>
        <w:t>教师可以在【验收建账】→【草稿箱】下查看到暂存数据，如图所示：</w:t>
      </w:r>
    </w:p>
    <w:p w14:paraId="28646646" w14:textId="77777777" w:rsidR="006168B7" w:rsidRDefault="00000000">
      <w:pPr>
        <w:ind w:firstLineChars="0" w:firstLine="0"/>
        <w:jc w:val="left"/>
      </w:pPr>
      <w:r>
        <w:rPr>
          <w:noProof/>
        </w:rPr>
        <w:drawing>
          <wp:inline distT="0" distB="0" distL="114300" distR="114300" wp14:anchorId="555732F8" wp14:editId="0D4B3DF9">
            <wp:extent cx="5274310" cy="1153160"/>
            <wp:effectExtent l="0" t="0" r="2540" b="8890"/>
            <wp:docPr id="4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2"/>
                    <pic:cNvPicPr>
                      <a:picLocks noChangeAspect="1"/>
                    </pic:cNvPicPr>
                  </pic:nvPicPr>
                  <pic:blipFill>
                    <a:blip r:embed="rId51"/>
                    <a:stretch>
                      <a:fillRect/>
                    </a:stretch>
                  </pic:blipFill>
                  <pic:spPr>
                    <a:xfrm>
                      <a:off x="0" y="0"/>
                      <a:ext cx="5274310" cy="1153589"/>
                    </a:xfrm>
                    <a:prstGeom prst="rect">
                      <a:avLst/>
                    </a:prstGeom>
                    <a:noFill/>
                    <a:ln>
                      <a:noFill/>
                    </a:ln>
                  </pic:spPr>
                </pic:pic>
              </a:graphicData>
            </a:graphic>
          </wp:inline>
        </w:drawing>
      </w:r>
    </w:p>
    <w:p w14:paraId="2EB44174" w14:textId="77777777" w:rsidR="006168B7" w:rsidRDefault="00000000">
      <w:pPr>
        <w:ind w:firstLineChars="0" w:firstLine="420"/>
        <w:jc w:val="left"/>
      </w:pPr>
      <w:r>
        <w:rPr>
          <w:rFonts w:hint="eastAsia"/>
        </w:rPr>
        <w:t>在查看被驳回建账列表时，针对被驳回的建账业务以及暂存的业务，点击修改重新提交。</w:t>
      </w:r>
    </w:p>
    <w:p w14:paraId="543FD78E" w14:textId="77777777" w:rsidR="006168B7" w:rsidRDefault="00000000">
      <w:pPr>
        <w:ind w:firstLineChars="0" w:firstLine="0"/>
        <w:jc w:val="left"/>
      </w:pPr>
      <w:r>
        <w:rPr>
          <w:noProof/>
        </w:rPr>
        <w:drawing>
          <wp:inline distT="0" distB="0" distL="114300" distR="114300" wp14:anchorId="1A951FD3" wp14:editId="65F29520">
            <wp:extent cx="5274310" cy="1099185"/>
            <wp:effectExtent l="0" t="0" r="2540" b="5715"/>
            <wp:docPr id="6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9"/>
                    <pic:cNvPicPr>
                      <a:picLocks noChangeAspect="1"/>
                    </pic:cNvPicPr>
                  </pic:nvPicPr>
                  <pic:blipFill>
                    <a:blip r:embed="rId52"/>
                    <a:stretch>
                      <a:fillRect/>
                    </a:stretch>
                  </pic:blipFill>
                  <pic:spPr>
                    <a:xfrm>
                      <a:off x="0" y="0"/>
                      <a:ext cx="5274310" cy="1099571"/>
                    </a:xfrm>
                    <a:prstGeom prst="rect">
                      <a:avLst/>
                    </a:prstGeom>
                    <a:noFill/>
                    <a:ln>
                      <a:noFill/>
                    </a:ln>
                  </pic:spPr>
                </pic:pic>
              </a:graphicData>
            </a:graphic>
          </wp:inline>
        </w:drawing>
      </w:r>
    </w:p>
    <w:p w14:paraId="303D4950" w14:textId="77777777" w:rsidR="006168B7" w:rsidRDefault="00000000">
      <w:pPr>
        <w:ind w:firstLineChars="0" w:firstLine="420"/>
        <w:jc w:val="left"/>
      </w:pPr>
      <w:r>
        <w:rPr>
          <w:rFonts w:hint="eastAsia"/>
        </w:rPr>
        <w:t>点击修改进入资产录入信息界面，在资产清单可以看到资产审核状态为待审核，点击修改，对资产信息进行确认，保存并提交。</w:t>
      </w:r>
    </w:p>
    <w:p w14:paraId="3A325D07" w14:textId="77777777" w:rsidR="006168B7" w:rsidRDefault="00000000">
      <w:pPr>
        <w:ind w:firstLineChars="0" w:firstLine="0"/>
        <w:jc w:val="left"/>
      </w:pPr>
      <w:r>
        <w:rPr>
          <w:noProof/>
        </w:rPr>
        <w:drawing>
          <wp:inline distT="0" distB="0" distL="114300" distR="114300" wp14:anchorId="264FE4A9" wp14:editId="620400C8">
            <wp:extent cx="5274310" cy="804545"/>
            <wp:effectExtent l="0" t="0" r="2540" b="14605"/>
            <wp:docPr id="6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0"/>
                    <pic:cNvPicPr>
                      <a:picLocks noChangeAspect="1"/>
                    </pic:cNvPicPr>
                  </pic:nvPicPr>
                  <pic:blipFill>
                    <a:blip r:embed="rId53"/>
                    <a:stretch>
                      <a:fillRect/>
                    </a:stretch>
                  </pic:blipFill>
                  <pic:spPr>
                    <a:xfrm>
                      <a:off x="0" y="0"/>
                      <a:ext cx="5274310" cy="805164"/>
                    </a:xfrm>
                    <a:prstGeom prst="rect">
                      <a:avLst/>
                    </a:prstGeom>
                    <a:noFill/>
                    <a:ln>
                      <a:noFill/>
                    </a:ln>
                  </pic:spPr>
                </pic:pic>
              </a:graphicData>
            </a:graphic>
          </wp:inline>
        </w:drawing>
      </w:r>
    </w:p>
    <w:p w14:paraId="39279CA7" w14:textId="77777777" w:rsidR="006168B7" w:rsidRDefault="00000000">
      <w:pPr>
        <w:pStyle w:val="3"/>
      </w:pPr>
      <w:bookmarkStart w:id="37" w:name="_Toc22051"/>
      <w:r>
        <w:rPr>
          <w:rFonts w:hint="eastAsia"/>
        </w:rPr>
        <w:t>教师如何申请单位建账权限</w:t>
      </w:r>
      <w:bookmarkEnd w:id="37"/>
    </w:p>
    <w:p w14:paraId="3FB1749B" w14:textId="77777777" w:rsidR="006168B7" w:rsidRDefault="00000000">
      <w:pPr>
        <w:ind w:firstLineChars="0" w:firstLine="420"/>
        <w:jc w:val="left"/>
        <w:rPr>
          <w:rFonts w:ascii="宋体" w:hAnsi="宋体" w:hint="eastAsia"/>
          <w:b/>
          <w:szCs w:val="21"/>
        </w:rPr>
      </w:pPr>
      <w:r>
        <w:rPr>
          <w:rFonts w:hint="eastAsia"/>
        </w:rPr>
        <w:t>每个老师都必须有相应单位的建账权限，才能在该单位申请建账，单位管理员才能把资产变更到该领用人名下。</w:t>
      </w:r>
    </w:p>
    <w:p w14:paraId="15D33228" w14:textId="77777777" w:rsidR="006168B7" w:rsidRDefault="00000000">
      <w:pPr>
        <w:ind w:firstLineChars="0" w:firstLine="420"/>
        <w:jc w:val="left"/>
        <w:rPr>
          <w:rFonts w:ascii="宋体" w:hAnsi="宋体" w:hint="eastAsia"/>
          <w:szCs w:val="21"/>
        </w:rPr>
      </w:pPr>
      <w:r>
        <w:rPr>
          <w:rFonts w:ascii="宋体" w:hAnsi="宋体" w:hint="eastAsia"/>
          <w:b/>
          <w:szCs w:val="21"/>
        </w:rPr>
        <w:t>第一步：</w:t>
      </w:r>
      <w:r>
        <w:rPr>
          <w:rFonts w:ascii="宋体" w:hAnsi="宋体" w:hint="eastAsia"/>
          <w:szCs w:val="21"/>
        </w:rPr>
        <w:t>点击【验收建账】→【申请建账权限】进入验收业务页面，如图所示：</w:t>
      </w:r>
    </w:p>
    <w:p w14:paraId="6237E5D2" w14:textId="77777777" w:rsidR="006168B7" w:rsidRDefault="00000000">
      <w:pPr>
        <w:ind w:firstLineChars="0" w:firstLine="0"/>
        <w:jc w:val="left"/>
      </w:pPr>
      <w:r>
        <w:rPr>
          <w:noProof/>
        </w:rPr>
        <w:drawing>
          <wp:inline distT="0" distB="0" distL="114300" distR="114300" wp14:anchorId="4E9EED3E" wp14:editId="420055A4">
            <wp:extent cx="5263515" cy="1288415"/>
            <wp:effectExtent l="0" t="0" r="9525" b="6985"/>
            <wp:docPr id="8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1"/>
                    <pic:cNvPicPr>
                      <a:picLocks noChangeAspect="1"/>
                    </pic:cNvPicPr>
                  </pic:nvPicPr>
                  <pic:blipFill>
                    <a:blip r:embed="rId54"/>
                    <a:stretch>
                      <a:fillRect/>
                    </a:stretch>
                  </pic:blipFill>
                  <pic:spPr>
                    <a:xfrm>
                      <a:off x="0" y="0"/>
                      <a:ext cx="5263515" cy="1288415"/>
                    </a:xfrm>
                    <a:prstGeom prst="rect">
                      <a:avLst/>
                    </a:prstGeom>
                    <a:noFill/>
                    <a:ln>
                      <a:noFill/>
                    </a:ln>
                  </pic:spPr>
                </pic:pic>
              </a:graphicData>
            </a:graphic>
          </wp:inline>
        </w:drawing>
      </w:r>
    </w:p>
    <w:p w14:paraId="15789976" w14:textId="77777777" w:rsidR="006168B7" w:rsidRDefault="00000000">
      <w:pPr>
        <w:ind w:firstLineChars="0" w:firstLine="420"/>
        <w:jc w:val="left"/>
        <w:rPr>
          <w:rFonts w:ascii="宋体" w:hAnsi="宋体" w:hint="eastAsia"/>
          <w:szCs w:val="21"/>
        </w:rPr>
      </w:pPr>
      <w:r>
        <w:rPr>
          <w:rFonts w:ascii="宋体" w:hAnsi="宋体" w:hint="eastAsia"/>
          <w:b/>
          <w:szCs w:val="21"/>
        </w:rPr>
        <w:lastRenderedPageBreak/>
        <w:t>第二步：</w:t>
      </w:r>
      <w:r>
        <w:rPr>
          <w:rFonts w:ascii="宋体" w:hAnsi="宋体" w:hint="eastAsia"/>
          <w:szCs w:val="21"/>
        </w:rPr>
        <w:t>选择需要的建账单位并填写申请理由，点击【提交申请】，等待单位管理员审核，如图所示：</w:t>
      </w:r>
    </w:p>
    <w:p w14:paraId="4EA3F41F" w14:textId="77777777" w:rsidR="006168B7" w:rsidRDefault="00000000">
      <w:pPr>
        <w:ind w:firstLineChars="0" w:firstLine="0"/>
        <w:jc w:val="left"/>
        <w:rPr>
          <w:rStyle w:val="20"/>
          <w:rFonts w:ascii="Times New Roman" w:eastAsia="宋体" w:hAnsi="Times New Roman" w:cs="Times New Roman"/>
          <w:b w:val="0"/>
          <w:bCs w:val="0"/>
          <w:sz w:val="21"/>
          <w:szCs w:val="20"/>
        </w:rPr>
      </w:pPr>
      <w:r>
        <w:rPr>
          <w:noProof/>
        </w:rPr>
        <w:drawing>
          <wp:inline distT="0" distB="0" distL="114300" distR="114300" wp14:anchorId="21E2408F" wp14:editId="7FD36877">
            <wp:extent cx="5269230" cy="1271270"/>
            <wp:effectExtent l="0" t="0" r="3810" b="8890"/>
            <wp:docPr id="8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2"/>
                    <pic:cNvPicPr>
                      <a:picLocks noChangeAspect="1"/>
                    </pic:cNvPicPr>
                  </pic:nvPicPr>
                  <pic:blipFill>
                    <a:blip r:embed="rId55"/>
                    <a:stretch>
                      <a:fillRect/>
                    </a:stretch>
                  </pic:blipFill>
                  <pic:spPr>
                    <a:xfrm>
                      <a:off x="0" y="0"/>
                      <a:ext cx="5269230" cy="1271270"/>
                    </a:xfrm>
                    <a:prstGeom prst="rect">
                      <a:avLst/>
                    </a:prstGeom>
                    <a:noFill/>
                    <a:ln>
                      <a:noFill/>
                    </a:ln>
                  </pic:spPr>
                </pic:pic>
              </a:graphicData>
            </a:graphic>
          </wp:inline>
        </w:drawing>
      </w:r>
    </w:p>
    <w:p w14:paraId="02D92235" w14:textId="77777777" w:rsidR="006168B7" w:rsidRDefault="00000000">
      <w:pPr>
        <w:pStyle w:val="3"/>
      </w:pPr>
      <w:bookmarkStart w:id="38" w:name="_Toc24697"/>
      <w:r>
        <w:rPr>
          <w:rFonts w:hint="eastAsia"/>
        </w:rPr>
        <w:t>打印验收建账相关单据</w:t>
      </w:r>
      <w:bookmarkEnd w:id="38"/>
    </w:p>
    <w:p w14:paraId="5F01EFAB" w14:textId="77777777" w:rsidR="006168B7" w:rsidRDefault="00000000">
      <w:pPr>
        <w:ind w:firstLineChars="0" w:firstLine="420"/>
        <w:jc w:val="left"/>
      </w:pPr>
      <w:r>
        <w:rPr>
          <w:rFonts w:hint="eastAsia"/>
          <w:b/>
          <w:bCs/>
        </w:rPr>
        <w:t>第一步：</w:t>
      </w:r>
      <w:r>
        <w:rPr>
          <w:rFonts w:hint="eastAsia"/>
        </w:rPr>
        <w:t>教师登录系统，点击【验收建账】，找到对应业务可打印单据，如图所示；</w:t>
      </w:r>
    </w:p>
    <w:p w14:paraId="6854579A" w14:textId="77777777" w:rsidR="006168B7" w:rsidRDefault="00000000">
      <w:pPr>
        <w:ind w:firstLineChars="0" w:firstLine="0"/>
        <w:jc w:val="left"/>
      </w:pPr>
      <w:r>
        <w:rPr>
          <w:noProof/>
        </w:rPr>
        <w:drawing>
          <wp:inline distT="0" distB="0" distL="114300" distR="114300" wp14:anchorId="6C5B981C" wp14:editId="10E7662E">
            <wp:extent cx="5273040" cy="1355090"/>
            <wp:effectExtent l="0" t="0" r="3810" b="16510"/>
            <wp:docPr id="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
                    <pic:cNvPicPr>
                      <a:picLocks noChangeAspect="1"/>
                    </pic:cNvPicPr>
                  </pic:nvPicPr>
                  <pic:blipFill>
                    <a:blip r:embed="rId56"/>
                    <a:stretch>
                      <a:fillRect/>
                    </a:stretch>
                  </pic:blipFill>
                  <pic:spPr>
                    <a:xfrm>
                      <a:off x="0" y="0"/>
                      <a:ext cx="5273040" cy="1355090"/>
                    </a:xfrm>
                    <a:prstGeom prst="rect">
                      <a:avLst/>
                    </a:prstGeom>
                    <a:noFill/>
                    <a:ln>
                      <a:noFill/>
                    </a:ln>
                  </pic:spPr>
                </pic:pic>
              </a:graphicData>
            </a:graphic>
          </wp:inline>
        </w:drawing>
      </w:r>
    </w:p>
    <w:p w14:paraId="06B18FAE" w14:textId="77777777" w:rsidR="006168B7" w:rsidRDefault="00000000">
      <w:pPr>
        <w:pStyle w:val="2"/>
      </w:pPr>
      <w:bookmarkStart w:id="39" w:name="_Toc14356"/>
      <w:r>
        <w:rPr>
          <w:rFonts w:hint="eastAsia"/>
        </w:rPr>
        <w:t>变动业务</w:t>
      </w:r>
      <w:bookmarkEnd w:id="39"/>
    </w:p>
    <w:p w14:paraId="64E1CCCB" w14:textId="77777777" w:rsidR="006168B7" w:rsidRDefault="00000000">
      <w:pPr>
        <w:pStyle w:val="3"/>
      </w:pPr>
      <w:bookmarkStart w:id="40" w:name="_Toc11041"/>
      <w:r>
        <w:rPr>
          <w:rFonts w:hint="eastAsia"/>
        </w:rPr>
        <w:t>申请领用人变更</w:t>
      </w:r>
      <w:bookmarkEnd w:id="40"/>
    </w:p>
    <w:p w14:paraId="457A65A2" w14:textId="77777777" w:rsidR="006168B7" w:rsidRDefault="00000000">
      <w:pPr>
        <w:pStyle w:val="4"/>
        <w:ind w:right="240"/>
      </w:pPr>
      <w:bookmarkStart w:id="41" w:name="_Toc2897"/>
      <w:r>
        <w:rPr>
          <w:rFonts w:hint="eastAsia"/>
        </w:rPr>
        <w:t>业务流程简述</w:t>
      </w:r>
      <w:bookmarkEnd w:id="41"/>
    </w:p>
    <w:p w14:paraId="0399C22F" w14:textId="77777777" w:rsidR="006168B7" w:rsidRDefault="00000000">
      <w:pPr>
        <w:pStyle w:val="ae"/>
        <w:ind w:firstLineChars="0" w:firstLine="0"/>
        <w:jc w:val="left"/>
        <w:rPr>
          <w:b/>
          <w:bCs/>
          <w:szCs w:val="24"/>
        </w:rPr>
      </w:pPr>
      <w:r>
        <w:rPr>
          <w:rFonts w:ascii="Arial" w:hAnsi="Arial" w:cs="Arial"/>
          <w:b/>
          <w:bCs/>
          <w:color w:val="000000"/>
          <w:szCs w:val="24"/>
          <w:shd w:val="clear" w:color="auto" w:fill="FFFFFF"/>
        </w:rPr>
        <w:t>变更领用人业务</w:t>
      </w:r>
      <w:r>
        <w:rPr>
          <w:rFonts w:ascii="Arial" w:hAnsi="Arial" w:cs="Arial" w:hint="eastAsia"/>
          <w:b/>
          <w:bCs/>
          <w:color w:val="000000"/>
          <w:szCs w:val="24"/>
          <w:shd w:val="clear" w:color="auto" w:fill="FFFFFF"/>
        </w:rPr>
        <w:t>：</w:t>
      </w:r>
    </w:p>
    <w:p w14:paraId="3CBB3FBE" w14:textId="77777777" w:rsidR="006168B7" w:rsidRDefault="00000000">
      <w:pPr>
        <w:widowControl/>
        <w:ind w:firstLineChars="0" w:firstLine="420"/>
        <w:jc w:val="left"/>
      </w:pPr>
      <w:r>
        <w:rPr>
          <w:rFonts w:ascii="宋体" w:hAnsi="宋体" w:cs="宋体" w:hint="eastAsia"/>
          <w:color w:val="000000"/>
          <w:kern w:val="0"/>
          <w:szCs w:val="24"/>
          <w:lang w:bidi="ar"/>
        </w:rPr>
        <w:t>在同一个领用单位内同一资产管理员管理下，资产的管理权限在领用单位内部人员之间移交。</w:t>
      </w:r>
    </w:p>
    <w:p w14:paraId="76893E7A" w14:textId="77777777" w:rsidR="006168B7" w:rsidRDefault="00000000">
      <w:pPr>
        <w:pStyle w:val="ae"/>
        <w:ind w:firstLineChars="0"/>
        <w:jc w:val="left"/>
        <w:rPr>
          <w:szCs w:val="24"/>
        </w:rPr>
      </w:pPr>
      <w:r>
        <w:rPr>
          <w:rFonts w:ascii="Arial" w:hAnsi="Arial" w:cs="Arial" w:hint="eastAsia"/>
          <w:color w:val="000000"/>
          <w:szCs w:val="24"/>
          <w:shd w:val="clear" w:color="auto" w:fill="FFFFFF"/>
        </w:rPr>
        <w:t>变更领用人只能是个人业务才能办理，并且</w:t>
      </w:r>
      <w:r>
        <w:rPr>
          <w:rFonts w:ascii="Arial" w:hAnsi="Arial" w:cs="Arial"/>
          <w:color w:val="000000"/>
          <w:szCs w:val="24"/>
          <w:shd w:val="clear" w:color="auto" w:fill="FFFFFF"/>
        </w:rPr>
        <w:t>需要双方达成一致，单位</w:t>
      </w:r>
      <w:r>
        <w:rPr>
          <w:rFonts w:ascii="Arial" w:hAnsi="Arial" w:cs="Arial" w:hint="eastAsia"/>
          <w:color w:val="000000"/>
          <w:szCs w:val="24"/>
          <w:shd w:val="clear" w:color="auto" w:fill="FFFFFF"/>
        </w:rPr>
        <w:t>资产管理员</w:t>
      </w:r>
      <w:r>
        <w:rPr>
          <w:rFonts w:ascii="Arial" w:hAnsi="Arial" w:cs="Arial"/>
          <w:color w:val="000000"/>
          <w:szCs w:val="24"/>
          <w:shd w:val="clear" w:color="auto" w:fill="FFFFFF"/>
        </w:rPr>
        <w:t>知情。</w:t>
      </w:r>
      <w:r>
        <w:rPr>
          <w:rFonts w:ascii="Arial" w:hAnsi="Arial" w:cs="Arial"/>
          <w:color w:val="000000"/>
          <w:szCs w:val="24"/>
          <w:shd w:val="clear" w:color="auto" w:fill="FFFFFF"/>
        </w:rPr>
        <w:t> </w:t>
      </w:r>
    </w:p>
    <w:p w14:paraId="0A2EC217" w14:textId="77777777" w:rsidR="006168B7" w:rsidRDefault="00000000">
      <w:pPr>
        <w:pStyle w:val="ae"/>
        <w:ind w:firstLineChars="0"/>
        <w:jc w:val="left"/>
        <w:rPr>
          <w:szCs w:val="24"/>
        </w:rPr>
      </w:pPr>
      <w:r>
        <w:rPr>
          <w:rFonts w:ascii="Arial" w:hAnsi="Arial" w:cs="Arial"/>
          <w:color w:val="000000"/>
          <w:szCs w:val="24"/>
          <w:shd w:val="clear" w:color="auto" w:fill="FFFFFF"/>
        </w:rPr>
        <w:t>一次只能提交</w:t>
      </w:r>
      <w:r>
        <w:rPr>
          <w:rFonts w:ascii="Arial" w:hAnsi="Arial" w:cs="Arial" w:hint="eastAsia"/>
          <w:color w:val="000000"/>
          <w:szCs w:val="24"/>
          <w:shd w:val="clear" w:color="auto" w:fill="FFFFFF"/>
        </w:rPr>
        <w:t>同</w:t>
      </w:r>
      <w:r>
        <w:rPr>
          <w:rFonts w:ascii="Arial" w:hAnsi="Arial" w:cs="Arial"/>
          <w:color w:val="000000"/>
          <w:szCs w:val="24"/>
          <w:shd w:val="clear" w:color="auto" w:fill="FFFFFF"/>
        </w:rPr>
        <w:t>一个单位下</w:t>
      </w:r>
      <w:r>
        <w:rPr>
          <w:rFonts w:ascii="Arial" w:hAnsi="Arial" w:cs="Arial" w:hint="eastAsia"/>
          <w:color w:val="000000"/>
          <w:szCs w:val="24"/>
          <w:shd w:val="clear" w:color="auto" w:fill="FFFFFF"/>
        </w:rPr>
        <w:t>，同一类型资产，</w:t>
      </w:r>
      <w:r>
        <w:rPr>
          <w:rFonts w:ascii="Arial" w:hAnsi="Arial" w:cs="Arial"/>
          <w:color w:val="000000"/>
          <w:szCs w:val="24"/>
          <w:shd w:val="clear" w:color="auto" w:fill="FFFFFF"/>
        </w:rPr>
        <w:t>可以提交多台</w:t>
      </w:r>
      <w:r>
        <w:rPr>
          <w:rFonts w:ascii="Arial" w:hAnsi="Arial" w:cs="Arial" w:hint="eastAsia"/>
          <w:color w:val="000000"/>
          <w:szCs w:val="24"/>
          <w:shd w:val="clear" w:color="auto" w:fill="FFFFFF"/>
        </w:rPr>
        <w:t>、件</w:t>
      </w:r>
      <w:r>
        <w:rPr>
          <w:rFonts w:ascii="Arial" w:hAnsi="Arial" w:cs="Arial"/>
          <w:color w:val="000000"/>
          <w:szCs w:val="24"/>
          <w:shd w:val="clear" w:color="auto" w:fill="FFFFFF"/>
        </w:rPr>
        <w:t>设备</w:t>
      </w:r>
      <w:r>
        <w:rPr>
          <w:rFonts w:ascii="Arial" w:hAnsi="Arial" w:cs="Arial" w:hint="eastAsia"/>
          <w:color w:val="000000"/>
          <w:szCs w:val="24"/>
          <w:shd w:val="clear" w:color="auto" w:fill="FFFFFF"/>
        </w:rPr>
        <w:t>。</w:t>
      </w:r>
    </w:p>
    <w:p w14:paraId="3ED891E5" w14:textId="77777777" w:rsidR="006168B7" w:rsidRDefault="00000000">
      <w:pPr>
        <w:widowControl/>
        <w:ind w:firstLineChars="0" w:firstLine="420"/>
        <w:jc w:val="left"/>
      </w:pPr>
      <w:r>
        <w:rPr>
          <w:rFonts w:ascii="宋体" w:hAnsi="宋体" w:cs="宋体" w:hint="eastAsia"/>
          <w:b/>
          <w:color w:val="000000"/>
          <w:kern w:val="0"/>
          <w:szCs w:val="24"/>
          <w:lang w:bidi="ar"/>
        </w:rPr>
        <w:t xml:space="preserve">特别说明： </w:t>
      </w:r>
    </w:p>
    <w:p w14:paraId="1561D81C" w14:textId="77777777" w:rsidR="006168B7" w:rsidRDefault="00000000">
      <w:pPr>
        <w:widowControl/>
        <w:ind w:firstLineChars="0" w:firstLine="420"/>
        <w:jc w:val="left"/>
      </w:pPr>
      <w:r>
        <w:rPr>
          <w:rFonts w:ascii="宋体" w:hAnsi="宋体" w:cs="宋体" w:hint="eastAsia"/>
          <w:color w:val="000000"/>
          <w:kern w:val="0"/>
          <w:szCs w:val="24"/>
          <w:lang w:bidi="ar"/>
        </w:rPr>
        <w:lastRenderedPageBreak/>
        <w:t xml:space="preserve">单位资产管理员可单台、批量修改领用人，或者由资产管理部门批量修改。修改后系统自动记录变动日志。 </w:t>
      </w:r>
    </w:p>
    <w:p w14:paraId="65AC5C72" w14:textId="77777777" w:rsidR="006168B7" w:rsidRDefault="00000000">
      <w:pPr>
        <w:widowControl/>
        <w:ind w:firstLineChars="0" w:firstLine="420"/>
        <w:jc w:val="left"/>
        <w:rPr>
          <w:szCs w:val="24"/>
        </w:rPr>
      </w:pPr>
      <w:r>
        <w:rPr>
          <w:rFonts w:ascii="宋体" w:hAnsi="宋体" w:cs="宋体" w:hint="eastAsia"/>
          <w:color w:val="000000"/>
          <w:kern w:val="0"/>
          <w:szCs w:val="24"/>
          <w:lang w:bidi="ar"/>
        </w:rPr>
        <w:t>资产管理部门可以直接修改领用人信息，进行单台修改和批量修改操作。</w:t>
      </w:r>
    </w:p>
    <w:p w14:paraId="20637D0C" w14:textId="77777777" w:rsidR="006168B7" w:rsidRDefault="00000000">
      <w:pPr>
        <w:pStyle w:val="ae"/>
        <w:ind w:firstLineChars="0" w:firstLine="0"/>
        <w:jc w:val="left"/>
        <w:rPr>
          <w:rFonts w:ascii="Arial" w:hAnsi="Arial" w:cs="Arial"/>
          <w:color w:val="000000"/>
          <w:szCs w:val="24"/>
          <w:shd w:val="clear" w:color="auto" w:fill="FFFFFF"/>
        </w:rPr>
      </w:pPr>
      <w:r>
        <w:rPr>
          <w:rFonts w:ascii="Arial" w:hAnsi="Arial" w:cs="Arial"/>
          <w:color w:val="000000"/>
          <w:szCs w:val="24"/>
          <w:shd w:val="clear" w:color="auto" w:fill="FFFFFF"/>
        </w:rPr>
        <w:t>在提交业务后，请尽快联系设备新领用人登录系统进行设备接收操作；</w:t>
      </w:r>
    </w:p>
    <w:p w14:paraId="23C103F6" w14:textId="77777777" w:rsidR="006168B7" w:rsidRDefault="00000000">
      <w:pPr>
        <w:pStyle w:val="ae"/>
        <w:ind w:firstLineChars="0"/>
        <w:jc w:val="left"/>
      </w:pPr>
      <w:r>
        <w:rPr>
          <w:rFonts w:ascii="Arial" w:hAnsi="Arial" w:cs="Arial" w:hint="eastAsia"/>
          <w:b/>
          <w:bCs/>
          <w:color w:val="000000"/>
          <w:szCs w:val="24"/>
          <w:shd w:val="clear" w:color="auto" w:fill="FFFFFF"/>
        </w:rPr>
        <w:t>业务流程：</w:t>
      </w:r>
    </w:p>
    <w:p w14:paraId="3EC1BC99" w14:textId="77777777" w:rsidR="006168B7" w:rsidRDefault="00000000">
      <w:pPr>
        <w:numPr>
          <w:ilvl w:val="0"/>
          <w:numId w:val="9"/>
        </w:numPr>
        <w:ind w:left="420" w:firstLineChars="0" w:firstLine="0"/>
        <w:jc w:val="left"/>
        <w:rPr>
          <w:rFonts w:ascii="宋体" w:hAnsi="宋体" w:cs="宋体" w:hint="eastAsia"/>
          <w:szCs w:val="24"/>
        </w:rPr>
      </w:pPr>
      <w:r>
        <w:rPr>
          <w:rFonts w:ascii="宋体" w:hAnsi="宋体" w:cs="宋体" w:hint="eastAsia"/>
          <w:szCs w:val="24"/>
        </w:rPr>
        <w:t>原领用人提交领用人变更申请；</w:t>
      </w:r>
    </w:p>
    <w:p w14:paraId="296D1752" w14:textId="77777777" w:rsidR="006168B7" w:rsidRDefault="00000000">
      <w:pPr>
        <w:numPr>
          <w:ilvl w:val="0"/>
          <w:numId w:val="9"/>
        </w:numPr>
        <w:ind w:left="420" w:firstLineChars="0" w:firstLine="0"/>
        <w:jc w:val="left"/>
        <w:rPr>
          <w:rFonts w:ascii="宋体" w:hAnsi="宋体" w:cs="宋体" w:hint="eastAsia"/>
          <w:szCs w:val="24"/>
        </w:rPr>
      </w:pPr>
      <w:r>
        <w:rPr>
          <w:rFonts w:ascii="宋体" w:hAnsi="宋体" w:cs="宋体" w:hint="eastAsia"/>
          <w:szCs w:val="24"/>
        </w:rPr>
        <w:t>新领用人审核确认，并填写新存放地；</w:t>
      </w:r>
    </w:p>
    <w:p w14:paraId="5924612E" w14:textId="77777777" w:rsidR="006168B7" w:rsidRDefault="00000000">
      <w:pPr>
        <w:numPr>
          <w:ilvl w:val="0"/>
          <w:numId w:val="9"/>
        </w:numPr>
        <w:ind w:left="420" w:firstLineChars="0" w:firstLine="0"/>
        <w:jc w:val="left"/>
        <w:rPr>
          <w:rFonts w:ascii="宋体" w:hAnsi="宋体" w:cs="宋体" w:hint="eastAsia"/>
          <w:szCs w:val="24"/>
        </w:rPr>
      </w:pPr>
      <w:r>
        <w:rPr>
          <w:rFonts w:ascii="宋体" w:hAnsi="宋体" w:cs="宋体" w:hint="eastAsia"/>
          <w:szCs w:val="24"/>
        </w:rPr>
        <w:t>单位资产管理员审核；</w:t>
      </w:r>
    </w:p>
    <w:p w14:paraId="63B10AFC" w14:textId="77777777" w:rsidR="006168B7" w:rsidRDefault="00000000">
      <w:pPr>
        <w:numPr>
          <w:ilvl w:val="0"/>
          <w:numId w:val="9"/>
        </w:numPr>
        <w:ind w:left="420" w:firstLineChars="0" w:firstLine="0"/>
        <w:jc w:val="left"/>
        <w:rPr>
          <w:rFonts w:ascii="宋体" w:hAnsi="宋体" w:cs="宋体" w:hint="eastAsia"/>
          <w:szCs w:val="24"/>
        </w:rPr>
      </w:pPr>
      <w:r>
        <w:rPr>
          <w:rFonts w:ascii="宋体" w:hAnsi="宋体" w:cs="宋体" w:hint="eastAsia"/>
          <w:szCs w:val="24"/>
        </w:rPr>
        <w:t>领用人正式变更。</w:t>
      </w:r>
    </w:p>
    <w:p w14:paraId="19FF4742" w14:textId="77777777" w:rsidR="006168B7" w:rsidRDefault="00000000">
      <w:pPr>
        <w:pStyle w:val="4"/>
        <w:ind w:right="240"/>
      </w:pPr>
      <w:bookmarkStart w:id="42" w:name="_Toc2533"/>
      <w:r>
        <w:rPr>
          <w:rFonts w:hint="eastAsia"/>
        </w:rPr>
        <w:t>原领用人提交变更申请</w:t>
      </w:r>
      <w:bookmarkEnd w:id="42"/>
    </w:p>
    <w:p w14:paraId="715D5D0E" w14:textId="77777777" w:rsidR="006168B7" w:rsidRDefault="00000000">
      <w:pPr>
        <w:ind w:firstLineChars="0" w:firstLine="420"/>
        <w:jc w:val="left"/>
      </w:pPr>
      <w:r>
        <w:rPr>
          <w:rFonts w:hint="eastAsia"/>
          <w:b/>
        </w:rPr>
        <w:t>第一步：</w:t>
      </w:r>
      <w:r>
        <w:rPr>
          <w:rFonts w:hint="eastAsia"/>
        </w:rPr>
        <w:t>教师依次点击【变动业务】→【申请办理业务】→【领用人变更】，进入申请领用人变更页面，如图所示：</w:t>
      </w:r>
    </w:p>
    <w:p w14:paraId="25C7D720" w14:textId="77777777" w:rsidR="006168B7" w:rsidRDefault="00000000">
      <w:pPr>
        <w:ind w:firstLineChars="0" w:firstLine="0"/>
        <w:jc w:val="left"/>
      </w:pPr>
      <w:r>
        <w:rPr>
          <w:noProof/>
        </w:rPr>
        <w:drawing>
          <wp:inline distT="0" distB="0" distL="114300" distR="114300" wp14:anchorId="1847BDDE" wp14:editId="134BA83F">
            <wp:extent cx="5261610" cy="1139825"/>
            <wp:effectExtent l="0" t="0" r="15240" b="3175"/>
            <wp:docPr id="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pic:cNvPicPr>
                      <a:picLocks noChangeAspect="1"/>
                    </pic:cNvPicPr>
                  </pic:nvPicPr>
                  <pic:blipFill>
                    <a:blip r:embed="rId57"/>
                    <a:stretch>
                      <a:fillRect/>
                    </a:stretch>
                  </pic:blipFill>
                  <pic:spPr>
                    <a:xfrm>
                      <a:off x="0" y="0"/>
                      <a:ext cx="5261610" cy="1139825"/>
                    </a:xfrm>
                    <a:prstGeom prst="rect">
                      <a:avLst/>
                    </a:prstGeom>
                    <a:noFill/>
                    <a:ln>
                      <a:noFill/>
                    </a:ln>
                  </pic:spPr>
                </pic:pic>
              </a:graphicData>
            </a:graphic>
          </wp:inline>
        </w:drawing>
      </w:r>
    </w:p>
    <w:p w14:paraId="7E94B5F8" w14:textId="77777777" w:rsidR="006168B7" w:rsidRDefault="00000000">
      <w:pPr>
        <w:ind w:firstLineChars="0" w:firstLine="420"/>
        <w:jc w:val="left"/>
        <w:rPr>
          <w:rFonts w:ascii="宋体" w:hAnsi="宋体" w:hint="eastAsia"/>
          <w:szCs w:val="21"/>
        </w:rPr>
      </w:pPr>
      <w:r>
        <w:rPr>
          <w:rFonts w:hint="eastAsia"/>
          <w:b/>
        </w:rPr>
        <w:t>第二步：</w:t>
      </w:r>
      <w:r>
        <w:rPr>
          <w:rFonts w:hint="eastAsia"/>
        </w:rPr>
        <w:t>通过一定条件，</w:t>
      </w:r>
      <w:r>
        <w:rPr>
          <w:rFonts w:ascii="宋体" w:hAnsi="宋体" w:hint="eastAsia"/>
          <w:szCs w:val="21"/>
        </w:rPr>
        <w:t>如领用单位、资产编号等信息进行筛选，查找到需要办理变更业务的设备，点击资产信息最右边的</w:t>
      </w:r>
      <w:r>
        <w:rPr>
          <w:rFonts w:ascii="宋体" w:hAnsi="宋体"/>
          <w:noProof/>
          <w:szCs w:val="21"/>
        </w:rPr>
        <w:drawing>
          <wp:inline distT="0" distB="0" distL="0" distR="0" wp14:anchorId="58822E02" wp14:editId="152BFA9D">
            <wp:extent cx="242570" cy="128905"/>
            <wp:effectExtent l="0" t="0" r="508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42570" cy="128905"/>
                    </a:xfrm>
                    <a:prstGeom prst="rect">
                      <a:avLst/>
                    </a:prstGeom>
                    <a:noFill/>
                    <a:ln>
                      <a:noFill/>
                    </a:ln>
                  </pic:spPr>
                </pic:pic>
              </a:graphicData>
            </a:graphic>
          </wp:inline>
        </w:drawing>
      </w:r>
      <w:r>
        <w:rPr>
          <w:rFonts w:ascii="宋体" w:hAnsi="宋体" w:hint="eastAsia"/>
          <w:szCs w:val="21"/>
        </w:rPr>
        <w:t>图标选择该设备，页面右侧会实时显示出来已选设备的数量和价值信息，勾选完成后，点击【下一步】，如图所示：</w:t>
      </w:r>
    </w:p>
    <w:p w14:paraId="2A15F902" w14:textId="77777777" w:rsidR="006168B7" w:rsidRDefault="00000000">
      <w:pPr>
        <w:ind w:firstLineChars="0" w:firstLine="0"/>
        <w:jc w:val="left"/>
      </w:pPr>
      <w:r>
        <w:rPr>
          <w:noProof/>
        </w:rPr>
        <w:drawing>
          <wp:inline distT="0" distB="0" distL="114300" distR="114300" wp14:anchorId="533A247D" wp14:editId="7896A5E0">
            <wp:extent cx="5271770" cy="2324735"/>
            <wp:effectExtent l="0" t="0" r="1270" b="6985"/>
            <wp:docPr id="9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7"/>
                    <pic:cNvPicPr>
                      <a:picLocks noChangeAspect="1"/>
                    </pic:cNvPicPr>
                  </pic:nvPicPr>
                  <pic:blipFill>
                    <a:blip r:embed="rId59"/>
                    <a:stretch>
                      <a:fillRect/>
                    </a:stretch>
                  </pic:blipFill>
                  <pic:spPr>
                    <a:xfrm>
                      <a:off x="0" y="0"/>
                      <a:ext cx="5271770" cy="2324735"/>
                    </a:xfrm>
                    <a:prstGeom prst="rect">
                      <a:avLst/>
                    </a:prstGeom>
                    <a:noFill/>
                    <a:ln>
                      <a:noFill/>
                    </a:ln>
                  </pic:spPr>
                </pic:pic>
              </a:graphicData>
            </a:graphic>
          </wp:inline>
        </w:drawing>
      </w:r>
    </w:p>
    <w:p w14:paraId="27FE9CC4" w14:textId="77777777" w:rsidR="006168B7" w:rsidRDefault="00000000">
      <w:pPr>
        <w:ind w:firstLineChars="0" w:firstLine="0"/>
        <w:jc w:val="left"/>
        <w:rPr>
          <w:rFonts w:ascii="宋体" w:hAnsi="宋体" w:hint="eastAsia"/>
          <w:szCs w:val="24"/>
        </w:rPr>
      </w:pPr>
      <w:r>
        <w:rPr>
          <w:rFonts w:ascii="宋体" w:hAnsi="宋体" w:hint="eastAsia"/>
          <w:b/>
          <w:szCs w:val="24"/>
        </w:rPr>
        <w:lastRenderedPageBreak/>
        <w:t>注意</w:t>
      </w:r>
      <w:r>
        <w:rPr>
          <w:rFonts w:ascii="宋体" w:hAnsi="宋体" w:hint="eastAsia"/>
          <w:szCs w:val="24"/>
        </w:rPr>
        <w:t>：</w:t>
      </w:r>
    </w:p>
    <w:p w14:paraId="6DD0D947" w14:textId="77777777" w:rsidR="006168B7" w:rsidRDefault="00000000">
      <w:pPr>
        <w:ind w:firstLineChars="0" w:firstLine="420"/>
        <w:jc w:val="left"/>
        <w:rPr>
          <w:rFonts w:ascii="宋体" w:hAnsi="宋体" w:hint="eastAsia"/>
          <w:szCs w:val="24"/>
        </w:rPr>
      </w:pPr>
      <w:r>
        <w:rPr>
          <w:rFonts w:ascii="宋体" w:hAnsi="宋体" w:hint="eastAsia"/>
          <w:szCs w:val="24"/>
        </w:rPr>
        <w:t>在查询条件中，</w:t>
      </w:r>
      <w:r>
        <w:rPr>
          <w:rFonts w:ascii="宋体" w:hAnsi="宋体" w:hint="eastAsia"/>
          <w:b/>
          <w:szCs w:val="24"/>
        </w:rPr>
        <w:t>“编号”</w:t>
      </w:r>
      <w:r>
        <w:rPr>
          <w:rFonts w:ascii="宋体" w:hAnsi="宋体" w:hint="eastAsia"/>
          <w:szCs w:val="24"/>
        </w:rPr>
        <w:t>可以一次性填写多个（请用逗号或者空格分隔），也可以从Excel表格中整列复制粘贴。</w:t>
      </w:r>
    </w:p>
    <w:p w14:paraId="002C5CFA" w14:textId="77777777" w:rsidR="006168B7" w:rsidRDefault="00000000">
      <w:pPr>
        <w:ind w:firstLineChars="0" w:firstLine="0"/>
        <w:jc w:val="left"/>
        <w:rPr>
          <w:rFonts w:ascii="宋体" w:hAnsi="宋体" w:hint="eastAsia"/>
          <w:b/>
          <w:szCs w:val="24"/>
        </w:rPr>
      </w:pPr>
      <w:r>
        <w:rPr>
          <w:rFonts w:ascii="宋体" w:hAnsi="宋体" w:hint="eastAsia"/>
          <w:b/>
          <w:szCs w:val="24"/>
        </w:rPr>
        <w:t>原资产领用人提交申请变更领用人申请注意事项：</w:t>
      </w:r>
    </w:p>
    <w:p w14:paraId="40F790C0" w14:textId="77777777" w:rsidR="006168B7" w:rsidRDefault="00000000">
      <w:pPr>
        <w:widowControl/>
        <w:numPr>
          <w:ilvl w:val="0"/>
          <w:numId w:val="10"/>
        </w:numPr>
        <w:spacing w:after="160" w:line="259" w:lineRule="auto"/>
        <w:ind w:firstLineChars="0" w:firstLine="0"/>
        <w:jc w:val="left"/>
        <w:rPr>
          <w:rFonts w:ascii="宋体" w:hAnsi="宋体" w:hint="eastAsia"/>
          <w:szCs w:val="24"/>
        </w:rPr>
      </w:pPr>
      <w:r>
        <w:rPr>
          <w:rFonts w:ascii="宋体" w:hAnsi="宋体" w:hint="eastAsia"/>
          <w:szCs w:val="24"/>
        </w:rPr>
        <w:t>不得“自己的资产变更给自己”；</w:t>
      </w:r>
    </w:p>
    <w:p w14:paraId="7478FCDA" w14:textId="77777777" w:rsidR="006168B7" w:rsidRDefault="00000000">
      <w:pPr>
        <w:widowControl/>
        <w:numPr>
          <w:ilvl w:val="0"/>
          <w:numId w:val="10"/>
        </w:numPr>
        <w:spacing w:after="160" w:line="259" w:lineRule="auto"/>
        <w:ind w:firstLineChars="0" w:firstLine="0"/>
        <w:jc w:val="left"/>
        <w:rPr>
          <w:rFonts w:ascii="宋体" w:hAnsi="宋体" w:hint="eastAsia"/>
          <w:szCs w:val="24"/>
        </w:rPr>
      </w:pPr>
      <w:r>
        <w:rPr>
          <w:rFonts w:ascii="宋体" w:hAnsi="宋体" w:hint="eastAsia"/>
          <w:szCs w:val="24"/>
        </w:rPr>
        <w:t>一次可以提交多台资产，</w:t>
      </w:r>
      <w:r>
        <w:rPr>
          <w:rFonts w:ascii="宋体" w:hAnsi="宋体"/>
          <w:szCs w:val="24"/>
        </w:rPr>
        <w:t>但只能提交</w:t>
      </w:r>
      <w:r>
        <w:rPr>
          <w:rFonts w:ascii="宋体" w:hAnsi="宋体" w:hint="eastAsia"/>
          <w:szCs w:val="24"/>
        </w:rPr>
        <w:t>同</w:t>
      </w:r>
      <w:r>
        <w:rPr>
          <w:rFonts w:ascii="宋体" w:hAnsi="宋体"/>
          <w:szCs w:val="24"/>
        </w:rPr>
        <w:t>一</w:t>
      </w:r>
      <w:r>
        <w:rPr>
          <w:rFonts w:ascii="宋体" w:hAnsi="宋体" w:hint="eastAsia"/>
          <w:szCs w:val="24"/>
        </w:rPr>
        <w:t>领用</w:t>
      </w:r>
      <w:r>
        <w:rPr>
          <w:rFonts w:ascii="宋体" w:hAnsi="宋体"/>
          <w:szCs w:val="24"/>
        </w:rPr>
        <w:t>单位内的</w:t>
      </w:r>
      <w:r>
        <w:rPr>
          <w:rFonts w:ascii="宋体" w:hAnsi="宋体" w:hint="eastAsia"/>
          <w:szCs w:val="24"/>
        </w:rPr>
        <w:t>统一类型资产；未达年限和已达年限的资产，一般资产和贵重仪器不能同时提交（具体要求已学校要求为准）；</w:t>
      </w:r>
    </w:p>
    <w:p w14:paraId="60891D05" w14:textId="77777777" w:rsidR="006168B7" w:rsidRDefault="00000000">
      <w:pPr>
        <w:widowControl/>
        <w:numPr>
          <w:ilvl w:val="0"/>
          <w:numId w:val="10"/>
        </w:numPr>
        <w:spacing w:after="160" w:line="259" w:lineRule="auto"/>
        <w:ind w:firstLineChars="0" w:firstLine="0"/>
        <w:jc w:val="left"/>
        <w:rPr>
          <w:rFonts w:ascii="宋体" w:hAnsi="宋体" w:hint="eastAsia"/>
          <w:szCs w:val="24"/>
        </w:rPr>
      </w:pPr>
      <w:r>
        <w:rPr>
          <w:rFonts w:ascii="宋体" w:hAnsi="宋体" w:hint="eastAsia"/>
          <w:szCs w:val="24"/>
        </w:rPr>
        <w:t>资产的接收者，只能是拥有在该资产所单位建账权限的人员；</w:t>
      </w:r>
    </w:p>
    <w:p w14:paraId="072B4354" w14:textId="77777777" w:rsidR="006168B7" w:rsidRDefault="00000000">
      <w:pPr>
        <w:widowControl/>
        <w:numPr>
          <w:ilvl w:val="0"/>
          <w:numId w:val="11"/>
        </w:numPr>
        <w:spacing w:after="160" w:line="260" w:lineRule="auto"/>
        <w:ind w:left="0" w:firstLine="480"/>
        <w:jc w:val="left"/>
        <w:rPr>
          <w:rFonts w:ascii="宋体" w:hAnsi="宋体" w:hint="eastAsia"/>
          <w:szCs w:val="24"/>
        </w:rPr>
      </w:pPr>
      <w:r>
        <w:rPr>
          <w:rFonts w:ascii="宋体" w:hAnsi="宋体" w:hint="eastAsia"/>
          <w:szCs w:val="24"/>
        </w:rPr>
        <w:t>申请变更领用人的资产必须处于已自查，</w:t>
      </w:r>
      <w:r>
        <w:rPr>
          <w:rFonts w:ascii="宋体" w:hAnsi="宋体"/>
          <w:szCs w:val="24"/>
        </w:rPr>
        <w:t>已认领</w:t>
      </w:r>
      <w:r>
        <w:rPr>
          <w:rFonts w:ascii="宋体" w:hAnsi="宋体" w:hint="eastAsia"/>
          <w:szCs w:val="24"/>
        </w:rPr>
        <w:t>状态，且未正在办理其他业务；</w:t>
      </w:r>
    </w:p>
    <w:p w14:paraId="21C2A052" w14:textId="77777777" w:rsidR="006168B7" w:rsidRDefault="00000000">
      <w:pPr>
        <w:widowControl/>
        <w:numPr>
          <w:ilvl w:val="0"/>
          <w:numId w:val="10"/>
        </w:numPr>
        <w:spacing w:after="160" w:line="259" w:lineRule="auto"/>
        <w:ind w:firstLineChars="0" w:firstLine="0"/>
        <w:jc w:val="left"/>
        <w:rPr>
          <w:rFonts w:ascii="宋体" w:hAnsi="宋体" w:hint="eastAsia"/>
          <w:szCs w:val="24"/>
        </w:rPr>
      </w:pPr>
      <w:r>
        <w:rPr>
          <w:rFonts w:ascii="宋体" w:hAnsi="宋体" w:hint="eastAsia"/>
          <w:szCs w:val="24"/>
        </w:rPr>
        <w:t>提交业务后，请尽快联系资产新领用人登录管理平台确认。</w:t>
      </w:r>
    </w:p>
    <w:p w14:paraId="428D231C" w14:textId="77777777" w:rsidR="006168B7" w:rsidRDefault="00000000">
      <w:pPr>
        <w:ind w:firstLineChars="0" w:firstLine="420"/>
        <w:jc w:val="left"/>
        <w:rPr>
          <w:rFonts w:ascii="宋体" w:hAnsi="宋体" w:hint="eastAsia"/>
          <w:szCs w:val="24"/>
        </w:rPr>
      </w:pPr>
      <w:r>
        <w:rPr>
          <w:rFonts w:ascii="宋体" w:hAnsi="宋体" w:hint="eastAsia"/>
          <w:b/>
          <w:szCs w:val="24"/>
        </w:rPr>
        <w:t>第三步：</w:t>
      </w:r>
      <w:r>
        <w:rPr>
          <w:rFonts w:ascii="宋体" w:hAnsi="宋体" w:hint="eastAsia"/>
          <w:szCs w:val="24"/>
        </w:rPr>
        <w:t>在业务信息填写页面，选择</w:t>
      </w:r>
      <w:r>
        <w:rPr>
          <w:rFonts w:ascii="宋体" w:hAnsi="宋体" w:hint="eastAsia"/>
          <w:b/>
          <w:szCs w:val="24"/>
        </w:rPr>
        <w:t>“新领用人”</w:t>
      </w:r>
      <w:r>
        <w:rPr>
          <w:rFonts w:ascii="宋体" w:hAnsi="宋体" w:hint="eastAsia"/>
          <w:szCs w:val="24"/>
        </w:rPr>
        <w:t>，填写</w:t>
      </w:r>
      <w:r>
        <w:rPr>
          <w:rFonts w:ascii="宋体" w:hAnsi="宋体" w:hint="eastAsia"/>
          <w:b/>
          <w:szCs w:val="24"/>
        </w:rPr>
        <w:t>“变更理由”</w:t>
      </w:r>
      <w:r>
        <w:rPr>
          <w:rFonts w:ascii="宋体" w:hAnsi="宋体" w:hint="eastAsia"/>
          <w:szCs w:val="24"/>
        </w:rPr>
        <w:t>，确认信息后，点击【提交变更申请】，如图所示：</w:t>
      </w:r>
    </w:p>
    <w:p w14:paraId="3B88C14A" w14:textId="77777777" w:rsidR="006168B7" w:rsidRDefault="00000000">
      <w:pPr>
        <w:ind w:firstLineChars="0" w:firstLine="0"/>
        <w:jc w:val="left"/>
      </w:pPr>
      <w:r>
        <w:rPr>
          <w:noProof/>
        </w:rPr>
        <w:drawing>
          <wp:inline distT="0" distB="0" distL="114300" distR="114300" wp14:anchorId="466673BE" wp14:editId="6373131E">
            <wp:extent cx="5261610" cy="2253615"/>
            <wp:effectExtent l="0" t="0" r="11430" b="1905"/>
            <wp:docPr id="9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8"/>
                    <pic:cNvPicPr>
                      <a:picLocks noChangeAspect="1"/>
                    </pic:cNvPicPr>
                  </pic:nvPicPr>
                  <pic:blipFill>
                    <a:blip r:embed="rId60"/>
                    <a:stretch>
                      <a:fillRect/>
                    </a:stretch>
                  </pic:blipFill>
                  <pic:spPr>
                    <a:xfrm>
                      <a:off x="0" y="0"/>
                      <a:ext cx="5261610" cy="2253615"/>
                    </a:xfrm>
                    <a:prstGeom prst="rect">
                      <a:avLst/>
                    </a:prstGeom>
                    <a:noFill/>
                    <a:ln>
                      <a:noFill/>
                    </a:ln>
                  </pic:spPr>
                </pic:pic>
              </a:graphicData>
            </a:graphic>
          </wp:inline>
        </w:drawing>
      </w:r>
    </w:p>
    <w:p w14:paraId="086BFEBD" w14:textId="77777777" w:rsidR="006168B7" w:rsidRDefault="00000000">
      <w:pPr>
        <w:pStyle w:val="4"/>
        <w:ind w:right="240"/>
      </w:pPr>
      <w:bookmarkStart w:id="43" w:name="_Toc3884"/>
      <w:r>
        <w:rPr>
          <w:rFonts w:hint="eastAsia"/>
        </w:rPr>
        <w:t>撤回领用人变更申请</w:t>
      </w:r>
      <w:bookmarkEnd w:id="43"/>
    </w:p>
    <w:p w14:paraId="32185DBF" w14:textId="77777777" w:rsidR="006168B7" w:rsidRDefault="00000000">
      <w:pPr>
        <w:ind w:firstLine="480"/>
      </w:pPr>
      <w:r>
        <w:rPr>
          <w:rFonts w:hint="eastAsia"/>
        </w:rPr>
        <w:t>领用人提交申请后，新信息有误，可点击【变动业务】</w:t>
      </w:r>
      <w:r>
        <w:rPr>
          <w:rFonts w:hint="eastAsia"/>
        </w:rPr>
        <w:t>-</w:t>
      </w:r>
      <w:r>
        <w:rPr>
          <w:rFonts w:hint="eastAsia"/>
        </w:rPr>
        <w:t>【办理中】，找到业务点击业务右侧“撤回”按钮将业务撤回，如图所示；</w:t>
      </w:r>
    </w:p>
    <w:p w14:paraId="6BD12DFE" w14:textId="77777777" w:rsidR="006168B7" w:rsidRDefault="00000000">
      <w:pPr>
        <w:ind w:firstLineChars="0" w:firstLine="0"/>
      </w:pPr>
      <w:r>
        <w:rPr>
          <w:noProof/>
        </w:rPr>
        <w:drawing>
          <wp:inline distT="0" distB="0" distL="0" distR="0" wp14:anchorId="50B15098" wp14:editId="3D6DCA3C">
            <wp:extent cx="5274310" cy="1175385"/>
            <wp:effectExtent l="0" t="0" r="2540" b="571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61"/>
                    <a:stretch>
                      <a:fillRect/>
                    </a:stretch>
                  </pic:blipFill>
                  <pic:spPr>
                    <a:xfrm>
                      <a:off x="0" y="0"/>
                      <a:ext cx="5274310" cy="1175385"/>
                    </a:xfrm>
                    <a:prstGeom prst="rect">
                      <a:avLst/>
                    </a:prstGeom>
                  </pic:spPr>
                </pic:pic>
              </a:graphicData>
            </a:graphic>
          </wp:inline>
        </w:drawing>
      </w:r>
    </w:p>
    <w:p w14:paraId="52DE5FA9" w14:textId="77777777" w:rsidR="006168B7" w:rsidRDefault="00000000">
      <w:pPr>
        <w:pStyle w:val="4"/>
        <w:ind w:right="240"/>
      </w:pPr>
      <w:bookmarkStart w:id="44" w:name="_Toc8452"/>
      <w:r>
        <w:rPr>
          <w:rFonts w:hint="eastAsia"/>
        </w:rPr>
        <w:lastRenderedPageBreak/>
        <w:t>新领用人审核</w:t>
      </w:r>
      <w:bookmarkEnd w:id="44"/>
    </w:p>
    <w:p w14:paraId="3808AFEF" w14:textId="77777777" w:rsidR="006168B7" w:rsidRDefault="00000000">
      <w:pPr>
        <w:ind w:firstLineChars="0" w:firstLine="420"/>
        <w:jc w:val="left"/>
      </w:pPr>
      <w:r>
        <w:rPr>
          <w:rFonts w:hint="eastAsia"/>
        </w:rPr>
        <w:t>新领用人登录平台后，点击【待办】，进入待审业务页面，查看领用人变更业务，点击【处理】，进入审核页面核信息，填写新存放地，核对完成点击批准，如图：</w:t>
      </w:r>
    </w:p>
    <w:p w14:paraId="40523FFC" w14:textId="77777777" w:rsidR="006168B7" w:rsidRDefault="00000000">
      <w:pPr>
        <w:ind w:firstLineChars="0" w:firstLine="0"/>
        <w:jc w:val="left"/>
      </w:pPr>
      <w:r>
        <w:rPr>
          <w:noProof/>
        </w:rPr>
        <w:drawing>
          <wp:inline distT="0" distB="0" distL="114300" distR="114300" wp14:anchorId="37F432AB" wp14:editId="2E489FEA">
            <wp:extent cx="5274310" cy="1706880"/>
            <wp:effectExtent l="0" t="0" r="2540" b="7620"/>
            <wp:docPr id="1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8"/>
                    <pic:cNvPicPr>
                      <a:picLocks noChangeAspect="1"/>
                    </pic:cNvPicPr>
                  </pic:nvPicPr>
                  <pic:blipFill>
                    <a:blip r:embed="rId62"/>
                    <a:stretch>
                      <a:fillRect/>
                    </a:stretch>
                  </pic:blipFill>
                  <pic:spPr>
                    <a:xfrm>
                      <a:off x="0" y="0"/>
                      <a:ext cx="5274310" cy="1707148"/>
                    </a:xfrm>
                    <a:prstGeom prst="rect">
                      <a:avLst/>
                    </a:prstGeom>
                    <a:noFill/>
                    <a:ln>
                      <a:noFill/>
                    </a:ln>
                  </pic:spPr>
                </pic:pic>
              </a:graphicData>
            </a:graphic>
          </wp:inline>
        </w:drawing>
      </w:r>
    </w:p>
    <w:p w14:paraId="2E6D906C" w14:textId="77777777" w:rsidR="006168B7" w:rsidRDefault="00000000">
      <w:pPr>
        <w:pStyle w:val="4"/>
        <w:ind w:right="240"/>
      </w:pPr>
      <w:bookmarkStart w:id="45" w:name="_Toc22633"/>
      <w:r>
        <w:rPr>
          <w:rFonts w:hint="eastAsia"/>
        </w:rPr>
        <w:t>如何查看未提交的变动业务</w:t>
      </w:r>
      <w:bookmarkEnd w:id="45"/>
    </w:p>
    <w:p w14:paraId="3C4A4BF6" w14:textId="77777777" w:rsidR="006168B7" w:rsidRDefault="00000000">
      <w:pPr>
        <w:ind w:firstLineChars="0" w:firstLine="420"/>
        <w:jc w:val="left"/>
      </w:pPr>
      <w:r>
        <w:rPr>
          <w:rFonts w:ascii="宋体" w:hAnsi="宋体" w:hint="eastAsia"/>
        </w:rPr>
        <w:t>在“个人业务”下，</w:t>
      </w:r>
      <w:r>
        <w:rPr>
          <w:rFonts w:hint="eastAsia"/>
        </w:rPr>
        <w:t>点击【变动业务】→【草稿箱】，可查看到自己暂存的业务，如图所示：</w:t>
      </w:r>
    </w:p>
    <w:p w14:paraId="0950F636" w14:textId="77777777" w:rsidR="006168B7" w:rsidRDefault="00000000">
      <w:pPr>
        <w:ind w:firstLineChars="0" w:firstLine="0"/>
        <w:jc w:val="left"/>
      </w:pPr>
      <w:r>
        <w:rPr>
          <w:noProof/>
        </w:rPr>
        <w:drawing>
          <wp:inline distT="0" distB="0" distL="114300" distR="114300" wp14:anchorId="332BAD06" wp14:editId="2D9990EE">
            <wp:extent cx="5272405" cy="1524635"/>
            <wp:effectExtent l="0" t="0" r="635" b="14605"/>
            <wp:docPr id="9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9"/>
                    <pic:cNvPicPr>
                      <a:picLocks noChangeAspect="1"/>
                    </pic:cNvPicPr>
                  </pic:nvPicPr>
                  <pic:blipFill>
                    <a:blip r:embed="rId63"/>
                    <a:stretch>
                      <a:fillRect/>
                    </a:stretch>
                  </pic:blipFill>
                  <pic:spPr>
                    <a:xfrm>
                      <a:off x="0" y="0"/>
                      <a:ext cx="5272405" cy="1524635"/>
                    </a:xfrm>
                    <a:prstGeom prst="rect">
                      <a:avLst/>
                    </a:prstGeom>
                    <a:noFill/>
                    <a:ln>
                      <a:noFill/>
                    </a:ln>
                  </pic:spPr>
                </pic:pic>
              </a:graphicData>
            </a:graphic>
          </wp:inline>
        </w:drawing>
      </w:r>
    </w:p>
    <w:p w14:paraId="020220EE" w14:textId="77777777" w:rsidR="006168B7" w:rsidRDefault="00000000">
      <w:pPr>
        <w:pStyle w:val="3"/>
      </w:pPr>
      <w:bookmarkStart w:id="46" w:name="_Toc13731"/>
      <w:r>
        <w:rPr>
          <w:rFonts w:hint="eastAsia"/>
        </w:rPr>
        <w:t>申请价值增减</w:t>
      </w:r>
      <w:bookmarkEnd w:id="46"/>
    </w:p>
    <w:p w14:paraId="26B5FD7D" w14:textId="77777777" w:rsidR="006168B7" w:rsidRDefault="00000000">
      <w:pPr>
        <w:pStyle w:val="4"/>
        <w:ind w:right="240"/>
      </w:pPr>
      <w:bookmarkStart w:id="47" w:name="_Toc29992"/>
      <w:r>
        <w:rPr>
          <w:rFonts w:hint="eastAsia"/>
        </w:rPr>
        <w:t>业务流程简述</w:t>
      </w:r>
      <w:bookmarkEnd w:id="47"/>
    </w:p>
    <w:p w14:paraId="2ECA72A4" w14:textId="77777777" w:rsidR="006168B7" w:rsidRDefault="00000000">
      <w:pPr>
        <w:widowControl/>
        <w:ind w:left="420" w:firstLineChars="0" w:firstLine="0"/>
        <w:jc w:val="left"/>
        <w:rPr>
          <w:szCs w:val="24"/>
        </w:rPr>
      </w:pPr>
      <w:r>
        <w:rPr>
          <w:rFonts w:hint="eastAsia"/>
          <w:b/>
          <w:bCs/>
          <w:szCs w:val="24"/>
        </w:rPr>
        <w:t>价格变动业务是指</w:t>
      </w:r>
      <w:r>
        <w:rPr>
          <w:rFonts w:hint="eastAsia"/>
          <w:szCs w:val="24"/>
        </w:rPr>
        <w:t>：</w:t>
      </w:r>
    </w:p>
    <w:p w14:paraId="279CB9F9" w14:textId="77777777" w:rsidR="006168B7" w:rsidRDefault="00000000">
      <w:pPr>
        <w:widowControl/>
        <w:numPr>
          <w:ilvl w:val="0"/>
          <w:numId w:val="12"/>
        </w:numPr>
        <w:ind w:firstLineChars="0" w:firstLine="0"/>
        <w:jc w:val="left"/>
        <w:rPr>
          <w:szCs w:val="24"/>
        </w:rPr>
      </w:pPr>
      <w:r>
        <w:rPr>
          <w:rFonts w:hint="eastAsia"/>
          <w:szCs w:val="24"/>
        </w:rPr>
        <w:t>合同尾款拒付，或扣留；</w:t>
      </w:r>
    </w:p>
    <w:p w14:paraId="4297485E" w14:textId="77777777" w:rsidR="006168B7" w:rsidRDefault="00000000">
      <w:pPr>
        <w:widowControl/>
        <w:numPr>
          <w:ilvl w:val="0"/>
          <w:numId w:val="12"/>
        </w:numPr>
        <w:ind w:firstLineChars="0" w:firstLine="0"/>
        <w:jc w:val="left"/>
        <w:rPr>
          <w:szCs w:val="24"/>
        </w:rPr>
      </w:pPr>
      <w:r>
        <w:rPr>
          <w:rFonts w:hint="eastAsia"/>
          <w:szCs w:val="24"/>
        </w:rPr>
        <w:t>附加价值变动（非附件、开发费）；</w:t>
      </w:r>
    </w:p>
    <w:p w14:paraId="40C01FDB" w14:textId="77777777" w:rsidR="006168B7" w:rsidRDefault="00000000">
      <w:pPr>
        <w:widowControl/>
        <w:numPr>
          <w:ilvl w:val="0"/>
          <w:numId w:val="12"/>
        </w:numPr>
        <w:ind w:firstLineChars="0" w:firstLine="0"/>
        <w:jc w:val="left"/>
        <w:rPr>
          <w:szCs w:val="24"/>
        </w:rPr>
      </w:pPr>
      <w:r>
        <w:rPr>
          <w:rFonts w:hint="eastAsia"/>
          <w:szCs w:val="24"/>
        </w:rPr>
        <w:t>特殊原因导致建账后设备单价发生变动；</w:t>
      </w:r>
    </w:p>
    <w:p w14:paraId="2592E901" w14:textId="77777777" w:rsidR="006168B7" w:rsidRDefault="00000000">
      <w:pPr>
        <w:widowControl/>
        <w:numPr>
          <w:ilvl w:val="0"/>
          <w:numId w:val="12"/>
        </w:numPr>
        <w:ind w:firstLineChars="0" w:firstLine="0"/>
        <w:jc w:val="left"/>
        <w:rPr>
          <w:szCs w:val="24"/>
        </w:rPr>
      </w:pPr>
      <w:r>
        <w:rPr>
          <w:rFonts w:hint="eastAsia"/>
          <w:color w:val="FF0000"/>
          <w:szCs w:val="24"/>
        </w:rPr>
        <w:t>建账阶段人为价格错误，不属于价格变动，应该走建账修订；</w:t>
      </w:r>
    </w:p>
    <w:p w14:paraId="10019A0B" w14:textId="77777777" w:rsidR="006168B7" w:rsidRDefault="00000000">
      <w:pPr>
        <w:widowControl/>
        <w:numPr>
          <w:ilvl w:val="0"/>
          <w:numId w:val="12"/>
        </w:numPr>
        <w:ind w:firstLineChars="0" w:firstLine="0"/>
        <w:jc w:val="left"/>
        <w:rPr>
          <w:szCs w:val="24"/>
        </w:rPr>
      </w:pPr>
      <w:r>
        <w:rPr>
          <w:rFonts w:hint="eastAsia"/>
          <w:szCs w:val="24"/>
        </w:rPr>
        <w:lastRenderedPageBreak/>
        <w:t>单位设备管理员可在“单位业务”菜单下，代老师办理价格变动业务。</w:t>
      </w:r>
    </w:p>
    <w:p w14:paraId="287F40D5" w14:textId="77777777" w:rsidR="006168B7" w:rsidRDefault="00000000">
      <w:pPr>
        <w:pStyle w:val="ae"/>
        <w:ind w:left="420" w:firstLineChars="0" w:firstLine="0"/>
        <w:jc w:val="left"/>
        <w:rPr>
          <w:rFonts w:ascii="Calibri" w:hAnsi="Calibri"/>
          <w:b/>
          <w:bCs/>
          <w:szCs w:val="24"/>
        </w:rPr>
      </w:pPr>
      <w:r>
        <w:rPr>
          <w:rFonts w:hint="eastAsia"/>
          <w:b/>
          <w:bCs/>
          <w:szCs w:val="24"/>
        </w:rPr>
        <w:t>价格变动业务规则：</w:t>
      </w:r>
    </w:p>
    <w:p w14:paraId="34E704FF" w14:textId="77777777" w:rsidR="006168B7" w:rsidRDefault="00000000">
      <w:pPr>
        <w:pStyle w:val="ae"/>
        <w:numPr>
          <w:ilvl w:val="0"/>
          <w:numId w:val="13"/>
        </w:numPr>
        <w:ind w:left="840" w:firstLineChars="0"/>
        <w:jc w:val="left"/>
        <w:rPr>
          <w:szCs w:val="24"/>
        </w:rPr>
      </w:pPr>
      <w:r>
        <w:rPr>
          <w:rFonts w:hint="eastAsia"/>
          <w:szCs w:val="24"/>
        </w:rPr>
        <w:t>可以单台，可以批量办理；批量办理只能是同此建账的批量，每台设备都要有对应具体单价变动，变动总额自动累加。</w:t>
      </w:r>
    </w:p>
    <w:p w14:paraId="1DB76768" w14:textId="77777777" w:rsidR="006168B7" w:rsidRDefault="00000000">
      <w:pPr>
        <w:pStyle w:val="ae"/>
        <w:ind w:firstLineChars="0" w:firstLine="0"/>
        <w:jc w:val="left"/>
      </w:pPr>
      <w:r>
        <w:rPr>
          <w:rFonts w:hint="eastAsia"/>
          <w:b/>
          <w:bCs/>
          <w:szCs w:val="24"/>
        </w:rPr>
        <w:t>业务流程：</w:t>
      </w:r>
    </w:p>
    <w:p w14:paraId="2006C02C" w14:textId="77777777" w:rsidR="006168B7" w:rsidRDefault="00000000">
      <w:pPr>
        <w:numPr>
          <w:ilvl w:val="0"/>
          <w:numId w:val="14"/>
        </w:numPr>
        <w:ind w:firstLineChars="0" w:firstLine="0"/>
        <w:jc w:val="left"/>
        <w:rPr>
          <w:szCs w:val="24"/>
        </w:rPr>
      </w:pPr>
      <w:r>
        <w:rPr>
          <w:rFonts w:hint="eastAsia"/>
          <w:szCs w:val="24"/>
        </w:rPr>
        <w:t>教师提交价格变动申请，打印增减值调账单；</w:t>
      </w:r>
    </w:p>
    <w:p w14:paraId="3E072516" w14:textId="77777777" w:rsidR="006168B7" w:rsidRDefault="00000000">
      <w:pPr>
        <w:numPr>
          <w:ilvl w:val="0"/>
          <w:numId w:val="14"/>
        </w:numPr>
        <w:ind w:firstLineChars="0" w:firstLine="0"/>
        <w:jc w:val="left"/>
        <w:rPr>
          <w:szCs w:val="24"/>
        </w:rPr>
      </w:pPr>
      <w:r>
        <w:rPr>
          <w:rFonts w:hint="eastAsia"/>
          <w:szCs w:val="24"/>
        </w:rPr>
        <w:t>单位管理核对信息，审核业务；</w:t>
      </w:r>
    </w:p>
    <w:p w14:paraId="33269350" w14:textId="77777777" w:rsidR="006168B7" w:rsidRDefault="00000000">
      <w:pPr>
        <w:numPr>
          <w:ilvl w:val="0"/>
          <w:numId w:val="14"/>
        </w:numPr>
        <w:ind w:firstLineChars="0" w:firstLine="0"/>
        <w:jc w:val="left"/>
        <w:rPr>
          <w:szCs w:val="24"/>
        </w:rPr>
      </w:pPr>
      <w:r>
        <w:rPr>
          <w:rFonts w:hint="eastAsia"/>
          <w:szCs w:val="24"/>
        </w:rPr>
        <w:t>主管部门审核，信息推送傲财务；</w:t>
      </w:r>
    </w:p>
    <w:p w14:paraId="69EE2120" w14:textId="77777777" w:rsidR="006168B7" w:rsidRDefault="00000000">
      <w:pPr>
        <w:numPr>
          <w:ilvl w:val="0"/>
          <w:numId w:val="14"/>
        </w:numPr>
        <w:ind w:firstLineChars="0" w:firstLine="0"/>
        <w:jc w:val="left"/>
        <w:rPr>
          <w:szCs w:val="24"/>
        </w:rPr>
      </w:pPr>
      <w:r>
        <w:rPr>
          <w:rFonts w:hint="eastAsia"/>
          <w:szCs w:val="24"/>
        </w:rPr>
        <w:t>申请人打印相关单据前往财务变更</w:t>
      </w:r>
      <w:r>
        <w:rPr>
          <w:szCs w:val="24"/>
        </w:rPr>
        <w:t>；</w:t>
      </w:r>
    </w:p>
    <w:p w14:paraId="6F79CA40" w14:textId="77777777" w:rsidR="006168B7" w:rsidRDefault="00000000">
      <w:pPr>
        <w:numPr>
          <w:ilvl w:val="0"/>
          <w:numId w:val="14"/>
        </w:numPr>
        <w:ind w:firstLineChars="0" w:firstLine="0"/>
        <w:jc w:val="left"/>
        <w:rPr>
          <w:szCs w:val="24"/>
        </w:rPr>
      </w:pPr>
      <w:r>
        <w:rPr>
          <w:rFonts w:hint="eastAsia"/>
          <w:szCs w:val="24"/>
        </w:rPr>
        <w:t>资产价格正式变更；</w:t>
      </w:r>
    </w:p>
    <w:p w14:paraId="2E50DC3B" w14:textId="77777777" w:rsidR="006168B7" w:rsidRDefault="00000000">
      <w:pPr>
        <w:pStyle w:val="ae"/>
        <w:numPr>
          <w:ilvl w:val="0"/>
          <w:numId w:val="14"/>
        </w:numPr>
        <w:ind w:firstLineChars="0" w:firstLine="0"/>
        <w:jc w:val="left"/>
        <w:rPr>
          <w:szCs w:val="24"/>
        </w:rPr>
      </w:pPr>
      <w:r>
        <w:rPr>
          <w:rFonts w:hint="eastAsia"/>
          <w:szCs w:val="24"/>
        </w:rPr>
        <w:t>流程结束；</w:t>
      </w:r>
    </w:p>
    <w:p w14:paraId="6F1D9B52" w14:textId="77777777" w:rsidR="006168B7" w:rsidRDefault="00000000">
      <w:pPr>
        <w:pStyle w:val="4"/>
        <w:ind w:right="240"/>
      </w:pPr>
      <w:bookmarkStart w:id="48" w:name="_Toc19631"/>
      <w:r>
        <w:rPr>
          <w:rFonts w:hint="eastAsia"/>
        </w:rPr>
        <w:t>教师提交价值增减申请</w:t>
      </w:r>
      <w:bookmarkEnd w:id="48"/>
    </w:p>
    <w:p w14:paraId="5DDC9B76" w14:textId="77777777" w:rsidR="006168B7" w:rsidRDefault="00000000">
      <w:pPr>
        <w:ind w:firstLineChars="0" w:firstLine="420"/>
        <w:jc w:val="left"/>
      </w:pPr>
      <w:r>
        <w:rPr>
          <w:rFonts w:ascii="宋体" w:hAnsi="宋体" w:hint="eastAsia"/>
          <w:b/>
        </w:rPr>
        <w:t>第一步：</w:t>
      </w:r>
      <w:r>
        <w:rPr>
          <w:rFonts w:hint="eastAsia"/>
        </w:rPr>
        <w:t>教师登录管理平台后，点击【变动业务】→【申请办理业务】→【价值增减】，如图所示：</w:t>
      </w:r>
    </w:p>
    <w:p w14:paraId="7344F5AD" w14:textId="77777777" w:rsidR="006168B7" w:rsidRDefault="00000000">
      <w:pPr>
        <w:ind w:firstLineChars="0" w:firstLine="0"/>
        <w:jc w:val="left"/>
      </w:pPr>
      <w:r>
        <w:rPr>
          <w:noProof/>
        </w:rPr>
        <w:drawing>
          <wp:inline distT="0" distB="0" distL="114300" distR="114300" wp14:anchorId="7759B474" wp14:editId="476CB69C">
            <wp:extent cx="5260975" cy="1133475"/>
            <wp:effectExtent l="0" t="0" r="15875" b="9525"/>
            <wp:docPr id="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5"/>
                    <pic:cNvPicPr>
                      <a:picLocks noChangeAspect="1"/>
                    </pic:cNvPicPr>
                  </pic:nvPicPr>
                  <pic:blipFill>
                    <a:blip r:embed="rId64"/>
                    <a:stretch>
                      <a:fillRect/>
                    </a:stretch>
                  </pic:blipFill>
                  <pic:spPr>
                    <a:xfrm>
                      <a:off x="0" y="0"/>
                      <a:ext cx="5260975" cy="1133475"/>
                    </a:xfrm>
                    <a:prstGeom prst="rect">
                      <a:avLst/>
                    </a:prstGeom>
                    <a:noFill/>
                    <a:ln>
                      <a:noFill/>
                    </a:ln>
                  </pic:spPr>
                </pic:pic>
              </a:graphicData>
            </a:graphic>
          </wp:inline>
        </w:drawing>
      </w:r>
    </w:p>
    <w:p w14:paraId="3791D8B2" w14:textId="77777777" w:rsidR="006168B7" w:rsidRDefault="00000000">
      <w:pPr>
        <w:ind w:firstLineChars="0" w:firstLine="420"/>
        <w:jc w:val="left"/>
        <w:rPr>
          <w:szCs w:val="21"/>
        </w:rPr>
      </w:pPr>
      <w:r>
        <w:rPr>
          <w:rFonts w:ascii="宋体" w:hAnsi="宋体" w:hint="eastAsia"/>
          <w:b/>
        </w:rPr>
        <w:t>第二步：</w:t>
      </w:r>
      <w:r>
        <w:rPr>
          <w:rFonts w:hint="eastAsia"/>
        </w:rPr>
        <w:t>进入价值增减页面后，在界面可以通过一定条件进行筛选，如编号、资产类别等信息进行筛选。</w:t>
      </w:r>
      <w:r>
        <w:rPr>
          <w:rFonts w:hint="eastAsia"/>
          <w:szCs w:val="21"/>
        </w:rPr>
        <w:t>编号可以填写多个，请用逗号分隔。</w:t>
      </w:r>
      <w:r>
        <w:rPr>
          <w:rFonts w:hint="eastAsia"/>
        </w:rPr>
        <w:t>查找到自己需要办理的设备后，</w:t>
      </w:r>
      <w:r>
        <w:rPr>
          <w:rFonts w:hint="eastAsia"/>
          <w:szCs w:val="21"/>
        </w:rPr>
        <w:t>点击设备信息旁中的</w:t>
      </w:r>
      <w:r>
        <w:rPr>
          <w:noProof/>
        </w:rPr>
        <w:drawing>
          <wp:inline distT="0" distB="0" distL="114300" distR="114300" wp14:anchorId="30A64AE0" wp14:editId="769342CC">
            <wp:extent cx="333375" cy="304800"/>
            <wp:effectExtent l="0" t="0" r="9525" b="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65"/>
                    <a:stretch>
                      <a:fillRect/>
                    </a:stretch>
                  </pic:blipFill>
                  <pic:spPr>
                    <a:xfrm>
                      <a:off x="0" y="0"/>
                      <a:ext cx="333375" cy="304800"/>
                    </a:xfrm>
                    <a:prstGeom prst="rect">
                      <a:avLst/>
                    </a:prstGeom>
                    <a:noFill/>
                    <a:ln>
                      <a:noFill/>
                    </a:ln>
                  </pic:spPr>
                </pic:pic>
              </a:graphicData>
            </a:graphic>
          </wp:inline>
        </w:drawing>
      </w:r>
      <w:r>
        <w:rPr>
          <w:rFonts w:hint="eastAsia"/>
          <w:szCs w:val="21"/>
        </w:rPr>
        <w:t>号选择设备，选择的设备会在右边显示出来，然后点击下一步进行操作，如图所示：</w:t>
      </w:r>
    </w:p>
    <w:p w14:paraId="7132FF66" w14:textId="77777777" w:rsidR="006168B7" w:rsidRDefault="00000000">
      <w:pPr>
        <w:ind w:firstLineChars="0" w:firstLine="0"/>
        <w:jc w:val="left"/>
      </w:pPr>
      <w:r>
        <w:rPr>
          <w:noProof/>
        </w:rPr>
        <w:drawing>
          <wp:inline distT="0" distB="0" distL="114300" distR="114300" wp14:anchorId="0A767AA2" wp14:editId="7E4B4954">
            <wp:extent cx="5274310" cy="1652270"/>
            <wp:effectExtent l="0" t="0" r="2540" b="5080"/>
            <wp:docPr id="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pic:cNvPicPr>
                      <a:picLocks noChangeAspect="1"/>
                    </pic:cNvPicPr>
                  </pic:nvPicPr>
                  <pic:blipFill>
                    <a:blip r:embed="rId66"/>
                    <a:stretch>
                      <a:fillRect/>
                    </a:stretch>
                  </pic:blipFill>
                  <pic:spPr>
                    <a:xfrm>
                      <a:off x="0" y="0"/>
                      <a:ext cx="5274310" cy="1652443"/>
                    </a:xfrm>
                    <a:prstGeom prst="rect">
                      <a:avLst/>
                    </a:prstGeom>
                    <a:noFill/>
                    <a:ln>
                      <a:noFill/>
                    </a:ln>
                  </pic:spPr>
                </pic:pic>
              </a:graphicData>
            </a:graphic>
          </wp:inline>
        </w:drawing>
      </w:r>
    </w:p>
    <w:p w14:paraId="4C7CEAFC" w14:textId="77777777" w:rsidR="006168B7" w:rsidRDefault="00000000">
      <w:pPr>
        <w:ind w:firstLineChars="0" w:firstLine="420"/>
        <w:jc w:val="left"/>
        <w:rPr>
          <w:szCs w:val="21"/>
        </w:rPr>
      </w:pPr>
      <w:r>
        <w:rPr>
          <w:rFonts w:ascii="宋体" w:hAnsi="宋体" w:hint="eastAsia"/>
          <w:b/>
        </w:rPr>
        <w:lastRenderedPageBreak/>
        <w:t>第三步：</w:t>
      </w:r>
      <w:r>
        <w:rPr>
          <w:rFonts w:hint="eastAsia"/>
          <w:szCs w:val="21"/>
        </w:rPr>
        <w:t>在业务办理页面，业务办理人请认真填写变动原因、变动金额等必填信息，在变动金额填写完成后，选择变动类型为增或减，如图：</w:t>
      </w:r>
    </w:p>
    <w:p w14:paraId="6F4F93FF" w14:textId="77777777" w:rsidR="006168B7" w:rsidRDefault="00000000">
      <w:pPr>
        <w:ind w:firstLineChars="0" w:firstLine="0"/>
        <w:jc w:val="left"/>
      </w:pPr>
      <w:r>
        <w:rPr>
          <w:noProof/>
        </w:rPr>
        <w:drawing>
          <wp:inline distT="0" distB="0" distL="114300" distR="114300" wp14:anchorId="2949095D" wp14:editId="71F8F359">
            <wp:extent cx="5274310" cy="2078990"/>
            <wp:effectExtent l="0" t="0" r="2540" b="0"/>
            <wp:docPr id="6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0"/>
                    <pic:cNvPicPr>
                      <a:picLocks noChangeAspect="1"/>
                    </pic:cNvPicPr>
                  </pic:nvPicPr>
                  <pic:blipFill>
                    <a:blip r:embed="rId67"/>
                    <a:stretch>
                      <a:fillRect/>
                    </a:stretch>
                  </pic:blipFill>
                  <pic:spPr>
                    <a:xfrm>
                      <a:off x="0" y="0"/>
                      <a:ext cx="5274310" cy="2079204"/>
                    </a:xfrm>
                    <a:prstGeom prst="rect">
                      <a:avLst/>
                    </a:prstGeom>
                    <a:noFill/>
                    <a:ln>
                      <a:noFill/>
                    </a:ln>
                  </pic:spPr>
                </pic:pic>
              </a:graphicData>
            </a:graphic>
          </wp:inline>
        </w:drawing>
      </w:r>
    </w:p>
    <w:p w14:paraId="5AED7E4B" w14:textId="77777777" w:rsidR="006168B7" w:rsidRDefault="00000000">
      <w:pPr>
        <w:ind w:firstLineChars="0" w:firstLine="0"/>
        <w:jc w:val="left"/>
      </w:pPr>
      <w:r>
        <w:rPr>
          <w:noProof/>
        </w:rPr>
        <w:drawing>
          <wp:inline distT="0" distB="0" distL="114300" distR="114300" wp14:anchorId="769C90DE" wp14:editId="6F6E9872">
            <wp:extent cx="5274310" cy="1149350"/>
            <wp:effectExtent l="0" t="0" r="2540" b="0"/>
            <wp:docPr id="7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1"/>
                    <pic:cNvPicPr>
                      <a:picLocks noChangeAspect="1"/>
                    </pic:cNvPicPr>
                  </pic:nvPicPr>
                  <pic:blipFill>
                    <a:blip r:embed="rId68"/>
                    <a:stretch>
                      <a:fillRect/>
                    </a:stretch>
                  </pic:blipFill>
                  <pic:spPr>
                    <a:xfrm>
                      <a:off x="0" y="0"/>
                      <a:ext cx="5274310" cy="1149983"/>
                    </a:xfrm>
                    <a:prstGeom prst="rect">
                      <a:avLst/>
                    </a:prstGeom>
                    <a:noFill/>
                    <a:ln>
                      <a:noFill/>
                    </a:ln>
                  </pic:spPr>
                </pic:pic>
              </a:graphicData>
            </a:graphic>
          </wp:inline>
        </w:drawing>
      </w:r>
    </w:p>
    <w:p w14:paraId="6412E95F" w14:textId="77777777" w:rsidR="006168B7" w:rsidRDefault="00000000">
      <w:pPr>
        <w:pStyle w:val="4"/>
        <w:ind w:right="240"/>
      </w:pPr>
      <w:bookmarkStart w:id="49" w:name="_Toc28871"/>
      <w:r>
        <w:rPr>
          <w:rFonts w:hint="eastAsia"/>
        </w:rPr>
        <w:t>撤回价值增减申请</w:t>
      </w:r>
      <w:bookmarkEnd w:id="49"/>
    </w:p>
    <w:p w14:paraId="448FD174" w14:textId="77777777" w:rsidR="006168B7" w:rsidRDefault="00000000">
      <w:pPr>
        <w:widowControl/>
        <w:ind w:firstLineChars="0" w:firstLine="420"/>
        <w:jc w:val="left"/>
      </w:pPr>
      <w:r>
        <w:rPr>
          <w:rFonts w:ascii="宋体" w:hAnsi="宋体" w:hint="eastAsia"/>
          <w:szCs w:val="21"/>
        </w:rPr>
        <w:t>教师</w:t>
      </w:r>
      <w:r>
        <w:rPr>
          <w:rFonts w:ascii="宋体" w:hAnsi="宋体" w:cs="宋体" w:hint="eastAsia"/>
          <w:color w:val="000000"/>
          <w:kern w:val="0"/>
          <w:szCs w:val="24"/>
          <w:lang w:bidi="ar"/>
        </w:rPr>
        <w:t>登录平台，点击【变动业务】，可以看到已提交的价值增减申请，在操作栏里点击</w:t>
      </w:r>
      <w:r>
        <w:rPr>
          <w:color w:val="000000"/>
          <w:kern w:val="0"/>
          <w:szCs w:val="24"/>
          <w:lang w:bidi="ar"/>
        </w:rPr>
        <w:t>“</w:t>
      </w:r>
      <w:r>
        <w:rPr>
          <w:rFonts w:ascii="宋体" w:hAnsi="宋体" w:cs="宋体" w:hint="eastAsia"/>
          <w:color w:val="000000"/>
          <w:kern w:val="0"/>
          <w:szCs w:val="24"/>
          <w:lang w:bidi="ar"/>
        </w:rPr>
        <w:t>撤回</w:t>
      </w:r>
      <w:r>
        <w:rPr>
          <w:color w:val="000000"/>
          <w:kern w:val="0"/>
          <w:szCs w:val="24"/>
          <w:lang w:bidi="ar"/>
        </w:rPr>
        <w:t>”</w:t>
      </w:r>
      <w:r>
        <w:rPr>
          <w:rFonts w:ascii="宋体" w:hAnsi="宋体" w:cs="宋体" w:hint="eastAsia"/>
          <w:color w:val="000000"/>
          <w:kern w:val="0"/>
          <w:szCs w:val="24"/>
          <w:lang w:bidi="ar"/>
        </w:rPr>
        <w:t>操作，如图所示：</w:t>
      </w:r>
    </w:p>
    <w:p w14:paraId="5C633737" w14:textId="77777777" w:rsidR="006168B7" w:rsidRDefault="00000000">
      <w:pPr>
        <w:ind w:firstLineChars="0" w:firstLine="0"/>
      </w:pPr>
      <w:r>
        <w:rPr>
          <w:noProof/>
        </w:rPr>
        <w:drawing>
          <wp:inline distT="0" distB="0" distL="0" distR="0" wp14:anchorId="00DB3ABD" wp14:editId="756918BB">
            <wp:extent cx="5274310" cy="1175385"/>
            <wp:effectExtent l="0" t="0" r="2540" b="571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61"/>
                    <a:stretch>
                      <a:fillRect/>
                    </a:stretch>
                  </pic:blipFill>
                  <pic:spPr>
                    <a:xfrm>
                      <a:off x="0" y="0"/>
                      <a:ext cx="5274310" cy="1175385"/>
                    </a:xfrm>
                    <a:prstGeom prst="rect">
                      <a:avLst/>
                    </a:prstGeom>
                  </pic:spPr>
                </pic:pic>
              </a:graphicData>
            </a:graphic>
          </wp:inline>
        </w:drawing>
      </w:r>
    </w:p>
    <w:p w14:paraId="654A1E48" w14:textId="77777777" w:rsidR="006168B7" w:rsidRDefault="00000000">
      <w:pPr>
        <w:pStyle w:val="4"/>
        <w:ind w:right="240"/>
      </w:pPr>
      <w:bookmarkStart w:id="50" w:name="_Toc32169"/>
      <w:r>
        <w:rPr>
          <w:rFonts w:hint="eastAsia"/>
        </w:rPr>
        <w:t>如何查看价值增减记录</w:t>
      </w:r>
      <w:bookmarkEnd w:id="50"/>
    </w:p>
    <w:p w14:paraId="6778A02C" w14:textId="77777777" w:rsidR="006168B7" w:rsidRDefault="00000000">
      <w:pPr>
        <w:ind w:firstLineChars="0" w:firstLine="420"/>
        <w:jc w:val="left"/>
        <w:rPr>
          <w:rFonts w:ascii="宋体" w:hAnsi="宋体" w:hint="eastAsia"/>
          <w:szCs w:val="21"/>
        </w:rPr>
      </w:pPr>
      <w:r>
        <w:rPr>
          <w:rFonts w:ascii="宋体" w:hAnsi="宋体" w:hint="eastAsia"/>
          <w:szCs w:val="21"/>
        </w:rPr>
        <w:t>教师登录平台，点击【变动业务】→【变动业务申请】,查看自己申请的价值增减业务记录，如图所示：</w:t>
      </w:r>
    </w:p>
    <w:p w14:paraId="19A5A708" w14:textId="77777777" w:rsidR="006168B7" w:rsidRDefault="00000000">
      <w:pPr>
        <w:ind w:firstLineChars="0" w:firstLine="0"/>
        <w:jc w:val="left"/>
      </w:pPr>
      <w:r>
        <w:rPr>
          <w:noProof/>
        </w:rPr>
        <w:lastRenderedPageBreak/>
        <w:drawing>
          <wp:inline distT="0" distB="0" distL="114300" distR="114300" wp14:anchorId="5BE6C75A" wp14:editId="3F7AB205">
            <wp:extent cx="5274310" cy="1377950"/>
            <wp:effectExtent l="0" t="0" r="2540" b="0"/>
            <wp:docPr id="8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4"/>
                    <pic:cNvPicPr>
                      <a:picLocks noChangeAspect="1"/>
                    </pic:cNvPicPr>
                  </pic:nvPicPr>
                  <pic:blipFill>
                    <a:blip r:embed="rId69"/>
                    <a:stretch>
                      <a:fillRect/>
                    </a:stretch>
                  </pic:blipFill>
                  <pic:spPr>
                    <a:xfrm>
                      <a:off x="0" y="0"/>
                      <a:ext cx="5274310" cy="1378344"/>
                    </a:xfrm>
                    <a:prstGeom prst="rect">
                      <a:avLst/>
                    </a:prstGeom>
                    <a:noFill/>
                    <a:ln>
                      <a:noFill/>
                    </a:ln>
                  </pic:spPr>
                </pic:pic>
              </a:graphicData>
            </a:graphic>
          </wp:inline>
        </w:drawing>
      </w:r>
    </w:p>
    <w:p w14:paraId="030598BB" w14:textId="77777777" w:rsidR="006168B7" w:rsidRDefault="00000000">
      <w:pPr>
        <w:ind w:firstLineChars="0" w:firstLine="0"/>
        <w:jc w:val="left"/>
        <w:rPr>
          <w:rFonts w:ascii="宋体" w:hAnsi="宋体" w:hint="eastAsia"/>
          <w:szCs w:val="21"/>
        </w:rPr>
      </w:pPr>
      <w:r>
        <w:rPr>
          <w:rFonts w:ascii="宋体" w:hAnsi="宋体" w:hint="eastAsia"/>
          <w:b/>
          <w:szCs w:val="21"/>
        </w:rPr>
        <w:t>注意</w:t>
      </w:r>
      <w:r>
        <w:rPr>
          <w:rFonts w:ascii="宋体" w:hAnsi="宋体" w:hint="eastAsia"/>
          <w:szCs w:val="21"/>
        </w:rPr>
        <w:t>：</w:t>
      </w:r>
    </w:p>
    <w:p w14:paraId="08C0E19A" w14:textId="77777777" w:rsidR="006168B7" w:rsidRDefault="00000000">
      <w:pPr>
        <w:pStyle w:val="ae"/>
        <w:numPr>
          <w:ilvl w:val="0"/>
          <w:numId w:val="15"/>
        </w:numPr>
        <w:ind w:left="840" w:firstLineChars="0"/>
        <w:jc w:val="left"/>
      </w:pPr>
      <w:r>
        <w:rPr>
          <w:rFonts w:ascii="宋体" w:hAnsi="宋体" w:hint="eastAsia"/>
          <w:szCs w:val="21"/>
        </w:rPr>
        <w:t>业务状态列查看业务的状态及流程节点。</w:t>
      </w:r>
    </w:p>
    <w:p w14:paraId="6A9B961B" w14:textId="77777777" w:rsidR="006168B7" w:rsidRDefault="00000000">
      <w:pPr>
        <w:pStyle w:val="ae"/>
        <w:numPr>
          <w:ilvl w:val="0"/>
          <w:numId w:val="15"/>
        </w:numPr>
        <w:ind w:left="840" w:firstLineChars="0"/>
        <w:jc w:val="left"/>
      </w:pPr>
      <w:r>
        <w:rPr>
          <w:rFonts w:ascii="宋体" w:hAnsi="宋体" w:hint="eastAsia"/>
          <w:szCs w:val="21"/>
        </w:rPr>
        <w:t>提交业务后，发现信息填写有误,点击“操作栏”下的【撤回】，撤回后，可对该业务进行修改并重新提交，若没有“撤回”按钮可点击业务主题进入查看当前节点审核人，联系审核人驳回业务。</w:t>
      </w:r>
    </w:p>
    <w:p w14:paraId="6DDA6D60" w14:textId="77777777" w:rsidR="006168B7" w:rsidRDefault="00000000">
      <w:pPr>
        <w:pStyle w:val="4"/>
        <w:ind w:right="240"/>
      </w:pPr>
      <w:bookmarkStart w:id="51" w:name="_Toc16372"/>
      <w:r>
        <w:rPr>
          <w:rFonts w:hint="eastAsia"/>
        </w:rPr>
        <w:t>打印价格变动单据</w:t>
      </w:r>
      <w:bookmarkEnd w:id="51"/>
    </w:p>
    <w:p w14:paraId="6FA2FC26" w14:textId="77777777" w:rsidR="006168B7" w:rsidRDefault="00000000">
      <w:pPr>
        <w:ind w:firstLine="480"/>
      </w:pPr>
      <w:r>
        <w:rPr>
          <w:rFonts w:hint="eastAsia"/>
        </w:rPr>
        <w:t>教师登录系统，点击【变动业务】，找到相关业务后打印单据，如图所示；</w:t>
      </w:r>
    </w:p>
    <w:p w14:paraId="5AB03CCF" w14:textId="77777777" w:rsidR="006168B7" w:rsidRDefault="00000000">
      <w:pPr>
        <w:ind w:firstLineChars="83" w:firstLine="199"/>
      </w:pPr>
      <w:r>
        <w:rPr>
          <w:noProof/>
        </w:rPr>
        <w:drawing>
          <wp:inline distT="0" distB="0" distL="0" distR="0" wp14:anchorId="610C39FD" wp14:editId="2D198663">
            <wp:extent cx="5274310" cy="1090930"/>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70"/>
                    <a:stretch>
                      <a:fillRect/>
                    </a:stretch>
                  </pic:blipFill>
                  <pic:spPr>
                    <a:xfrm>
                      <a:off x="0" y="0"/>
                      <a:ext cx="5274310" cy="1090930"/>
                    </a:xfrm>
                    <a:prstGeom prst="rect">
                      <a:avLst/>
                    </a:prstGeom>
                  </pic:spPr>
                </pic:pic>
              </a:graphicData>
            </a:graphic>
          </wp:inline>
        </w:drawing>
      </w:r>
    </w:p>
    <w:p w14:paraId="3619A68B" w14:textId="77777777" w:rsidR="006168B7" w:rsidRDefault="00000000">
      <w:pPr>
        <w:pStyle w:val="2"/>
      </w:pPr>
      <w:bookmarkStart w:id="52" w:name="_Toc239"/>
      <w:r>
        <w:rPr>
          <w:rFonts w:hint="eastAsia"/>
        </w:rPr>
        <w:t>维修业务</w:t>
      </w:r>
      <w:bookmarkEnd w:id="52"/>
    </w:p>
    <w:p w14:paraId="1116F811" w14:textId="77777777" w:rsidR="006168B7" w:rsidRDefault="00000000">
      <w:pPr>
        <w:pStyle w:val="3"/>
      </w:pPr>
      <w:bookmarkStart w:id="53" w:name="_Toc7767"/>
      <w:r>
        <w:rPr>
          <w:rFonts w:hint="eastAsia"/>
        </w:rPr>
        <w:t>维修业务</w:t>
      </w:r>
      <w:bookmarkEnd w:id="53"/>
    </w:p>
    <w:p w14:paraId="39376849" w14:textId="77777777" w:rsidR="006168B7" w:rsidRDefault="00000000">
      <w:pPr>
        <w:ind w:firstLine="480"/>
      </w:pPr>
      <w:r>
        <w:t>已过保修期，因损坏申请资产维修。</w:t>
      </w:r>
    </w:p>
    <w:p w14:paraId="1DA896A2" w14:textId="77777777" w:rsidR="006168B7" w:rsidRDefault="00000000">
      <w:pPr>
        <w:pStyle w:val="11"/>
        <w:numPr>
          <w:ilvl w:val="0"/>
          <w:numId w:val="16"/>
        </w:numPr>
        <w:spacing w:line="240" w:lineRule="auto"/>
        <w:ind w:firstLineChars="0"/>
        <w:jc w:val="left"/>
        <w:rPr>
          <w:rFonts w:ascii="宋体" w:hAnsi="宋体" w:hint="eastAsia"/>
          <w:szCs w:val="21"/>
        </w:rPr>
      </w:pPr>
      <w:r>
        <w:rPr>
          <w:rFonts w:ascii="宋体" w:hAnsi="宋体" w:hint="eastAsia"/>
          <w:szCs w:val="21"/>
        </w:rPr>
        <w:t>维修业务分为“统一维修”和“自行维修”两种方式；</w:t>
      </w:r>
    </w:p>
    <w:p w14:paraId="67A77DB8" w14:textId="77777777" w:rsidR="006168B7" w:rsidRDefault="00000000">
      <w:pPr>
        <w:pStyle w:val="11"/>
        <w:numPr>
          <w:ilvl w:val="0"/>
          <w:numId w:val="16"/>
        </w:numPr>
        <w:spacing w:line="240" w:lineRule="auto"/>
        <w:ind w:firstLineChars="0"/>
        <w:jc w:val="left"/>
        <w:rPr>
          <w:rFonts w:ascii="宋体" w:hAnsi="宋体" w:hint="eastAsia"/>
          <w:szCs w:val="21"/>
        </w:rPr>
      </w:pPr>
      <w:r>
        <w:rPr>
          <w:rFonts w:ascii="宋体" w:hAnsi="宋体" w:hint="eastAsia"/>
          <w:szCs w:val="21"/>
        </w:rPr>
        <w:t>统一维修：由学校支付维修费用，并由设备处负责审核维修费用和确定维修服务商；</w:t>
      </w:r>
    </w:p>
    <w:p w14:paraId="1F8EF6E1" w14:textId="77777777" w:rsidR="006168B7" w:rsidRDefault="00000000">
      <w:pPr>
        <w:pStyle w:val="11"/>
        <w:numPr>
          <w:ilvl w:val="0"/>
          <w:numId w:val="16"/>
        </w:numPr>
        <w:spacing w:line="240" w:lineRule="auto"/>
        <w:ind w:firstLineChars="0"/>
        <w:jc w:val="left"/>
        <w:rPr>
          <w:rFonts w:ascii="宋体" w:hAnsi="宋体" w:hint="eastAsia"/>
          <w:szCs w:val="21"/>
        </w:rPr>
      </w:pPr>
      <w:r>
        <w:rPr>
          <w:rFonts w:ascii="宋体" w:hAnsi="宋体" w:hint="eastAsia"/>
          <w:szCs w:val="21"/>
        </w:rPr>
        <w:t>自行维修：由基层单位利用本单位经费支付维修费用，系统备案审批后，打印维修对账单实现财务报账。</w:t>
      </w:r>
    </w:p>
    <w:p w14:paraId="4AA1D2F4" w14:textId="77777777" w:rsidR="006168B7" w:rsidRDefault="006168B7">
      <w:pPr>
        <w:pStyle w:val="11"/>
        <w:spacing w:line="240" w:lineRule="auto"/>
        <w:ind w:left="425" w:firstLineChars="0" w:firstLine="0"/>
        <w:jc w:val="left"/>
        <w:rPr>
          <w:rFonts w:ascii="宋体" w:hAnsi="宋体" w:hint="eastAsia"/>
          <w:szCs w:val="21"/>
        </w:rPr>
      </w:pPr>
    </w:p>
    <w:p w14:paraId="3D26C3D7" w14:textId="77777777" w:rsidR="006168B7" w:rsidRDefault="006168B7">
      <w:pPr>
        <w:ind w:firstLine="480"/>
      </w:pPr>
    </w:p>
    <w:p w14:paraId="1333E9D9" w14:textId="77777777" w:rsidR="006168B7" w:rsidRDefault="00000000">
      <w:pPr>
        <w:pStyle w:val="3"/>
      </w:pPr>
      <w:bookmarkStart w:id="54" w:name="_Toc32070"/>
      <w:r>
        <w:rPr>
          <w:rFonts w:hint="eastAsia"/>
        </w:rPr>
        <w:lastRenderedPageBreak/>
        <w:t>维修业务流程</w:t>
      </w:r>
      <w:bookmarkEnd w:id="54"/>
    </w:p>
    <w:p w14:paraId="499EDC09" w14:textId="77777777" w:rsidR="006168B7" w:rsidRDefault="00000000">
      <w:pPr>
        <w:ind w:firstLine="480"/>
      </w:pPr>
      <w:r>
        <w:t>提交业务</w:t>
      </w:r>
      <w:r>
        <w:rPr>
          <w:rFonts w:hint="eastAsia"/>
        </w:rPr>
        <w:t>-</w:t>
      </w:r>
      <w:r>
        <w:rPr>
          <w:rFonts w:hint="eastAsia"/>
        </w:rPr>
        <w:t>单位管理员</w:t>
      </w:r>
      <w:r>
        <w:t>审核</w:t>
      </w:r>
      <w:r>
        <w:rPr>
          <w:rFonts w:hint="eastAsia"/>
        </w:rPr>
        <w:t>-</w:t>
      </w:r>
      <w:r>
        <w:rPr>
          <w:rFonts w:hint="eastAsia"/>
        </w:rPr>
        <w:t>分管领导</w:t>
      </w:r>
      <w:r>
        <w:t>审核</w:t>
      </w:r>
      <w:r>
        <w:rPr>
          <w:rFonts w:hint="eastAsia"/>
        </w:rPr>
        <w:t>-</w:t>
      </w:r>
      <w:r>
        <w:t>反馈维修结果</w:t>
      </w:r>
      <w:r>
        <w:rPr>
          <w:rFonts w:hint="eastAsia"/>
        </w:rPr>
        <w:t>-</w:t>
      </w:r>
      <w:r>
        <w:rPr>
          <w:rFonts w:hint="eastAsia"/>
        </w:rPr>
        <w:t>主管部门</w:t>
      </w:r>
      <w:r>
        <w:t>处</w:t>
      </w:r>
      <w:r>
        <w:rPr>
          <w:rFonts w:hint="eastAsia"/>
        </w:rPr>
        <w:t>审核</w:t>
      </w:r>
      <w:r>
        <w:rPr>
          <w:rFonts w:hint="eastAsia"/>
        </w:rPr>
        <w:t>--</w:t>
      </w:r>
      <w:r>
        <w:t>业务办结</w:t>
      </w:r>
    </w:p>
    <w:p w14:paraId="6E6C1391" w14:textId="77777777" w:rsidR="006168B7" w:rsidRDefault="00000000">
      <w:pPr>
        <w:ind w:firstLineChars="0" w:firstLine="420"/>
        <w:jc w:val="left"/>
      </w:pPr>
      <w:r>
        <w:rPr>
          <w:rFonts w:hint="eastAsia"/>
          <w:b/>
        </w:rPr>
        <w:t>第一步：</w:t>
      </w:r>
      <w:r>
        <w:rPr>
          <w:rFonts w:hint="eastAsia"/>
        </w:rPr>
        <w:t>教师登录管理平台后，依次点击【维修业务】→【申请办理业务】→【维修】，开始办理设备维修业务，如图所示：</w:t>
      </w:r>
    </w:p>
    <w:p w14:paraId="43379AC3" w14:textId="77777777" w:rsidR="006168B7" w:rsidRDefault="00000000">
      <w:pPr>
        <w:ind w:firstLineChars="0" w:firstLine="0"/>
      </w:pPr>
      <w:r>
        <w:rPr>
          <w:noProof/>
        </w:rPr>
        <w:drawing>
          <wp:inline distT="0" distB="0" distL="114300" distR="114300" wp14:anchorId="474557E2" wp14:editId="4A4963B9">
            <wp:extent cx="5272405" cy="1245870"/>
            <wp:effectExtent l="0" t="0" r="4445" b="11430"/>
            <wp:docPr id="1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8"/>
                    <pic:cNvPicPr>
                      <a:picLocks noChangeAspect="1"/>
                    </pic:cNvPicPr>
                  </pic:nvPicPr>
                  <pic:blipFill>
                    <a:blip r:embed="rId71"/>
                    <a:stretch>
                      <a:fillRect/>
                    </a:stretch>
                  </pic:blipFill>
                  <pic:spPr>
                    <a:xfrm>
                      <a:off x="0" y="0"/>
                      <a:ext cx="5272405" cy="1245870"/>
                    </a:xfrm>
                    <a:prstGeom prst="rect">
                      <a:avLst/>
                    </a:prstGeom>
                    <a:noFill/>
                    <a:ln>
                      <a:noFill/>
                    </a:ln>
                  </pic:spPr>
                </pic:pic>
              </a:graphicData>
            </a:graphic>
          </wp:inline>
        </w:drawing>
      </w:r>
    </w:p>
    <w:p w14:paraId="4738F2B2" w14:textId="77777777" w:rsidR="006168B7" w:rsidRDefault="00000000">
      <w:pPr>
        <w:tabs>
          <w:tab w:val="left" w:pos="6566"/>
        </w:tabs>
        <w:ind w:firstLine="482"/>
        <w:jc w:val="left"/>
        <w:rPr>
          <w:rFonts w:ascii="宋体" w:hAnsi="宋体" w:hint="eastAsia"/>
          <w:szCs w:val="21"/>
        </w:rPr>
      </w:pPr>
      <w:r>
        <w:rPr>
          <w:rFonts w:ascii="宋体" w:hAnsi="宋体" w:hint="eastAsia"/>
          <w:b/>
          <w:szCs w:val="21"/>
        </w:rPr>
        <w:t>第二步：</w:t>
      </w:r>
      <w:r>
        <w:rPr>
          <w:rFonts w:ascii="宋体" w:hAnsi="宋体" w:hint="eastAsia"/>
          <w:szCs w:val="21"/>
        </w:rPr>
        <w:t>通过一定查询条件，如领用单位、编号等信息进行筛选，查找到需要办理维修的设备，点击该资产右侧的</w:t>
      </w:r>
      <w:r>
        <w:rPr>
          <w:rFonts w:ascii="宋体" w:hAnsi="宋体"/>
          <w:noProof/>
        </w:rPr>
        <w:drawing>
          <wp:inline distT="0" distB="0" distL="0" distR="0" wp14:anchorId="7C839C40" wp14:editId="600E409A">
            <wp:extent cx="218440" cy="149860"/>
            <wp:effectExtent l="0" t="0" r="10160" b="254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号进行选择，已经选择的设备信息在页面右侧会实时显示出来，选择完成后，点击【下一步】，如图所示：</w:t>
      </w:r>
    </w:p>
    <w:p w14:paraId="6EC377EB" w14:textId="77777777" w:rsidR="006168B7" w:rsidRDefault="006168B7">
      <w:pPr>
        <w:ind w:firstLine="480"/>
      </w:pPr>
    </w:p>
    <w:p w14:paraId="5BDC69BB" w14:textId="77777777" w:rsidR="006168B7" w:rsidRDefault="00000000">
      <w:pPr>
        <w:ind w:firstLineChars="0" w:firstLine="0"/>
      </w:pPr>
      <w:r>
        <w:rPr>
          <w:noProof/>
        </w:rPr>
        <w:drawing>
          <wp:inline distT="0" distB="0" distL="114300" distR="114300" wp14:anchorId="1DD14FCE" wp14:editId="01EF4EFB">
            <wp:extent cx="5271770" cy="2379345"/>
            <wp:effectExtent l="0" t="0" r="5080" b="1905"/>
            <wp:docPr id="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5"/>
                    <pic:cNvPicPr>
                      <a:picLocks noChangeAspect="1"/>
                    </pic:cNvPicPr>
                  </pic:nvPicPr>
                  <pic:blipFill>
                    <a:blip r:embed="rId73"/>
                    <a:stretch>
                      <a:fillRect/>
                    </a:stretch>
                  </pic:blipFill>
                  <pic:spPr>
                    <a:xfrm>
                      <a:off x="0" y="0"/>
                      <a:ext cx="5271770" cy="2379345"/>
                    </a:xfrm>
                    <a:prstGeom prst="rect">
                      <a:avLst/>
                    </a:prstGeom>
                    <a:noFill/>
                    <a:ln>
                      <a:noFill/>
                    </a:ln>
                  </pic:spPr>
                </pic:pic>
              </a:graphicData>
            </a:graphic>
          </wp:inline>
        </w:drawing>
      </w:r>
    </w:p>
    <w:p w14:paraId="31D11269" w14:textId="77777777" w:rsidR="006168B7" w:rsidRDefault="00000000">
      <w:pPr>
        <w:ind w:firstLineChars="0" w:firstLine="420"/>
        <w:jc w:val="left"/>
      </w:pPr>
      <w:r>
        <w:rPr>
          <w:rFonts w:ascii="宋体" w:hAnsi="宋体" w:hint="eastAsia"/>
          <w:b/>
          <w:szCs w:val="21"/>
        </w:rPr>
        <w:t>第三步：</w:t>
      </w:r>
      <w:r>
        <w:rPr>
          <w:rFonts w:ascii="宋体" w:hAnsi="宋体" w:hint="eastAsia"/>
          <w:szCs w:val="21"/>
        </w:rPr>
        <w:t>在业务提交页面，填写报维修信息，其中带“</w:t>
      </w:r>
      <w:r>
        <w:rPr>
          <w:rFonts w:ascii="宋体" w:hAnsi="宋体" w:hint="eastAsia"/>
          <w:color w:val="FF0000"/>
          <w:szCs w:val="21"/>
        </w:rPr>
        <w:t>*</w:t>
      </w:r>
      <w:r>
        <w:rPr>
          <w:rFonts w:ascii="宋体" w:hAnsi="宋体" w:hint="eastAsia"/>
          <w:szCs w:val="21"/>
        </w:rPr>
        <w:t>”为必填项，确认资产列表中的设备信息，点击【提交申请】，如图所示：</w:t>
      </w:r>
    </w:p>
    <w:p w14:paraId="3CBC1A11" w14:textId="77777777" w:rsidR="006168B7" w:rsidRDefault="00000000">
      <w:pPr>
        <w:ind w:firstLineChars="0" w:firstLine="0"/>
      </w:pPr>
      <w:r>
        <w:rPr>
          <w:noProof/>
        </w:rPr>
        <w:lastRenderedPageBreak/>
        <w:drawing>
          <wp:inline distT="0" distB="0" distL="114300" distR="114300" wp14:anchorId="54B5AF0D" wp14:editId="59096495">
            <wp:extent cx="5259070" cy="2217420"/>
            <wp:effectExtent l="0" t="0" r="17780" b="11430"/>
            <wp:docPr id="1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9"/>
                    <pic:cNvPicPr>
                      <a:picLocks noChangeAspect="1"/>
                    </pic:cNvPicPr>
                  </pic:nvPicPr>
                  <pic:blipFill>
                    <a:blip r:embed="rId74"/>
                    <a:stretch>
                      <a:fillRect/>
                    </a:stretch>
                  </pic:blipFill>
                  <pic:spPr>
                    <a:xfrm>
                      <a:off x="0" y="0"/>
                      <a:ext cx="5259070" cy="2217420"/>
                    </a:xfrm>
                    <a:prstGeom prst="rect">
                      <a:avLst/>
                    </a:prstGeom>
                    <a:noFill/>
                    <a:ln>
                      <a:noFill/>
                    </a:ln>
                  </pic:spPr>
                </pic:pic>
              </a:graphicData>
            </a:graphic>
          </wp:inline>
        </w:drawing>
      </w:r>
    </w:p>
    <w:p w14:paraId="1740C270" w14:textId="77777777" w:rsidR="006168B7" w:rsidRDefault="006168B7">
      <w:pPr>
        <w:ind w:firstLine="480"/>
      </w:pPr>
    </w:p>
    <w:p w14:paraId="2A70085F" w14:textId="77777777" w:rsidR="006168B7" w:rsidRDefault="00000000">
      <w:pPr>
        <w:pStyle w:val="3"/>
      </w:pPr>
      <w:bookmarkStart w:id="55" w:name="_Toc29300"/>
      <w:r>
        <w:rPr>
          <w:rFonts w:hint="eastAsia"/>
        </w:rPr>
        <w:t>如何查看维修业务</w:t>
      </w:r>
      <w:bookmarkEnd w:id="55"/>
    </w:p>
    <w:p w14:paraId="26FDFB81" w14:textId="77777777" w:rsidR="006168B7" w:rsidRDefault="00000000">
      <w:pPr>
        <w:ind w:firstLineChars="0" w:firstLine="420"/>
        <w:jc w:val="left"/>
        <w:rPr>
          <w:szCs w:val="24"/>
        </w:rPr>
      </w:pPr>
      <w:r>
        <w:rPr>
          <w:rFonts w:hint="eastAsia"/>
          <w:szCs w:val="24"/>
        </w:rPr>
        <w:t>教师登录系统，点击【维修业务】找到自己办理的维修业务，点击业务主题或者左侧点击详情可以查看业务流程及当前节点，如图所示；</w:t>
      </w:r>
    </w:p>
    <w:p w14:paraId="78A65947" w14:textId="77777777" w:rsidR="006168B7" w:rsidRDefault="00000000">
      <w:pPr>
        <w:ind w:firstLineChars="0" w:firstLine="0"/>
        <w:jc w:val="left"/>
        <w:rPr>
          <w:szCs w:val="24"/>
        </w:rPr>
      </w:pPr>
      <w:r>
        <w:rPr>
          <w:noProof/>
        </w:rPr>
        <w:drawing>
          <wp:inline distT="0" distB="0" distL="114300" distR="114300" wp14:anchorId="58649752" wp14:editId="260E13E9">
            <wp:extent cx="5266690" cy="1144905"/>
            <wp:effectExtent l="0" t="0" r="10160" b="17145"/>
            <wp:docPr id="1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1"/>
                    <pic:cNvPicPr>
                      <a:picLocks noChangeAspect="1"/>
                    </pic:cNvPicPr>
                  </pic:nvPicPr>
                  <pic:blipFill>
                    <a:blip r:embed="rId75"/>
                    <a:stretch>
                      <a:fillRect/>
                    </a:stretch>
                  </pic:blipFill>
                  <pic:spPr>
                    <a:xfrm>
                      <a:off x="0" y="0"/>
                      <a:ext cx="5266690" cy="1144905"/>
                    </a:xfrm>
                    <a:prstGeom prst="rect">
                      <a:avLst/>
                    </a:prstGeom>
                    <a:noFill/>
                    <a:ln>
                      <a:noFill/>
                    </a:ln>
                  </pic:spPr>
                </pic:pic>
              </a:graphicData>
            </a:graphic>
          </wp:inline>
        </w:drawing>
      </w:r>
    </w:p>
    <w:p w14:paraId="20BBFBB2" w14:textId="77777777" w:rsidR="006168B7" w:rsidRDefault="00000000">
      <w:pPr>
        <w:pStyle w:val="3"/>
      </w:pPr>
      <w:bookmarkStart w:id="56" w:name="_Toc30379"/>
      <w:r>
        <w:rPr>
          <w:rFonts w:hint="eastAsia"/>
        </w:rPr>
        <w:t>如何撤回维修业务</w:t>
      </w:r>
      <w:bookmarkEnd w:id="56"/>
    </w:p>
    <w:p w14:paraId="66B39BBA" w14:textId="77777777" w:rsidR="006168B7" w:rsidRDefault="00000000">
      <w:pPr>
        <w:ind w:firstLine="480"/>
      </w:pPr>
      <w:r>
        <w:rPr>
          <w:rFonts w:ascii="宋体" w:hAnsi="宋体" w:hint="eastAsia"/>
          <w:szCs w:val="21"/>
        </w:rPr>
        <w:t>教师登录系统台</w:t>
      </w:r>
      <w:r>
        <w:rPr>
          <w:rFonts w:ascii="宋体" w:hAnsi="宋体" w:cs="宋体" w:hint="eastAsia"/>
          <w:color w:val="000000"/>
          <w:kern w:val="0"/>
          <w:szCs w:val="24"/>
          <w:lang w:bidi="ar"/>
        </w:rPr>
        <w:t>，点击【维修业务】，找到要撤回的维修业务点击【撤回】，如没有撤回按钮需要联系当前业务处理人驳回，如图所示；</w:t>
      </w:r>
    </w:p>
    <w:p w14:paraId="136A1407" w14:textId="77777777" w:rsidR="006168B7" w:rsidRDefault="00000000">
      <w:pPr>
        <w:ind w:firstLineChars="0" w:firstLine="0"/>
      </w:pPr>
      <w:r>
        <w:rPr>
          <w:noProof/>
        </w:rPr>
        <w:drawing>
          <wp:inline distT="0" distB="0" distL="114300" distR="114300" wp14:anchorId="051E936F" wp14:editId="010ACF3D">
            <wp:extent cx="5264785" cy="1136650"/>
            <wp:effectExtent l="0" t="0" r="12065" b="6350"/>
            <wp:docPr id="1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0"/>
                    <pic:cNvPicPr>
                      <a:picLocks noChangeAspect="1"/>
                    </pic:cNvPicPr>
                  </pic:nvPicPr>
                  <pic:blipFill>
                    <a:blip r:embed="rId76"/>
                    <a:stretch>
                      <a:fillRect/>
                    </a:stretch>
                  </pic:blipFill>
                  <pic:spPr>
                    <a:xfrm>
                      <a:off x="0" y="0"/>
                      <a:ext cx="5264785" cy="1136650"/>
                    </a:xfrm>
                    <a:prstGeom prst="rect">
                      <a:avLst/>
                    </a:prstGeom>
                    <a:noFill/>
                    <a:ln>
                      <a:noFill/>
                    </a:ln>
                  </pic:spPr>
                </pic:pic>
              </a:graphicData>
            </a:graphic>
          </wp:inline>
        </w:drawing>
      </w:r>
    </w:p>
    <w:p w14:paraId="678F01C5" w14:textId="77777777" w:rsidR="006168B7" w:rsidRDefault="00000000">
      <w:pPr>
        <w:pStyle w:val="3"/>
      </w:pPr>
      <w:bookmarkStart w:id="57" w:name="_Toc12725"/>
      <w:r>
        <w:rPr>
          <w:rFonts w:hint="eastAsia"/>
        </w:rPr>
        <w:t>如何打印维修业务相关单据</w:t>
      </w:r>
      <w:bookmarkEnd w:id="57"/>
    </w:p>
    <w:p w14:paraId="7443C95D" w14:textId="77777777" w:rsidR="006168B7" w:rsidRDefault="00000000">
      <w:pPr>
        <w:ind w:firstLine="480"/>
      </w:pPr>
      <w:r>
        <w:rPr>
          <w:rFonts w:hint="eastAsia"/>
        </w:rPr>
        <w:t>教师登录系统后，点击【维修业务】，找到要打印单据的报废业务，点击业</w:t>
      </w:r>
      <w:r>
        <w:rPr>
          <w:rFonts w:hint="eastAsia"/>
        </w:rPr>
        <w:lastRenderedPageBreak/>
        <w:t>务左侧的相关单据打印，如图所示；</w:t>
      </w:r>
    </w:p>
    <w:p w14:paraId="6790FD14" w14:textId="77777777" w:rsidR="006168B7" w:rsidRDefault="00000000">
      <w:pPr>
        <w:ind w:firstLineChars="0" w:firstLine="0"/>
      </w:pPr>
      <w:r>
        <w:rPr>
          <w:noProof/>
        </w:rPr>
        <w:drawing>
          <wp:inline distT="0" distB="0" distL="114300" distR="114300" wp14:anchorId="16BCF655" wp14:editId="6A42E3EF">
            <wp:extent cx="5268595" cy="1149350"/>
            <wp:effectExtent l="0" t="0" r="8255" b="12700"/>
            <wp:docPr id="1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9"/>
                    <pic:cNvPicPr>
                      <a:picLocks noChangeAspect="1"/>
                    </pic:cNvPicPr>
                  </pic:nvPicPr>
                  <pic:blipFill>
                    <a:blip r:embed="rId77"/>
                    <a:stretch>
                      <a:fillRect/>
                    </a:stretch>
                  </pic:blipFill>
                  <pic:spPr>
                    <a:xfrm>
                      <a:off x="0" y="0"/>
                      <a:ext cx="5268595" cy="1149350"/>
                    </a:xfrm>
                    <a:prstGeom prst="rect">
                      <a:avLst/>
                    </a:prstGeom>
                    <a:noFill/>
                    <a:ln>
                      <a:noFill/>
                    </a:ln>
                  </pic:spPr>
                </pic:pic>
              </a:graphicData>
            </a:graphic>
          </wp:inline>
        </w:drawing>
      </w:r>
    </w:p>
    <w:p w14:paraId="4049D1B1" w14:textId="77777777" w:rsidR="006168B7" w:rsidRDefault="00000000">
      <w:pPr>
        <w:pStyle w:val="2"/>
      </w:pPr>
      <w:bookmarkStart w:id="58" w:name="_Toc4278"/>
      <w:r>
        <w:rPr>
          <w:rFonts w:hint="eastAsia"/>
        </w:rPr>
        <w:t>资产处置</w:t>
      </w:r>
      <w:bookmarkEnd w:id="58"/>
    </w:p>
    <w:p w14:paraId="6AFE3C94" w14:textId="77777777" w:rsidR="006168B7" w:rsidRDefault="00000000">
      <w:pPr>
        <w:pStyle w:val="3"/>
      </w:pPr>
      <w:bookmarkStart w:id="59" w:name="_Toc19909"/>
      <w:r>
        <w:rPr>
          <w:rFonts w:hint="eastAsia"/>
        </w:rPr>
        <w:t>报废业务</w:t>
      </w:r>
      <w:bookmarkEnd w:id="59"/>
    </w:p>
    <w:p w14:paraId="3666EC55" w14:textId="77777777" w:rsidR="006168B7" w:rsidRDefault="00000000">
      <w:pPr>
        <w:pStyle w:val="4"/>
        <w:ind w:right="240"/>
      </w:pPr>
      <w:bookmarkStart w:id="60" w:name="_Toc10519"/>
      <w:r>
        <w:t>业务</w:t>
      </w:r>
      <w:r>
        <w:rPr>
          <w:rFonts w:hint="eastAsia"/>
        </w:rPr>
        <w:t>流程简述</w:t>
      </w:r>
      <w:bookmarkEnd w:id="60"/>
    </w:p>
    <w:p w14:paraId="25854861" w14:textId="77777777" w:rsidR="006168B7" w:rsidRDefault="00000000">
      <w:pPr>
        <w:widowControl/>
        <w:ind w:firstLineChars="0" w:firstLine="0"/>
        <w:jc w:val="left"/>
        <w:rPr>
          <w:szCs w:val="24"/>
        </w:rPr>
      </w:pPr>
      <w:r>
        <w:rPr>
          <w:rFonts w:hint="eastAsia"/>
          <w:szCs w:val="24"/>
        </w:rPr>
        <w:t>报废业务是指：</w:t>
      </w:r>
    </w:p>
    <w:p w14:paraId="0536805E" w14:textId="77777777" w:rsidR="006168B7" w:rsidRDefault="00000000">
      <w:pPr>
        <w:ind w:firstLineChars="0" w:firstLine="420"/>
        <w:jc w:val="left"/>
        <w:rPr>
          <w:szCs w:val="24"/>
        </w:rPr>
      </w:pPr>
      <w:r>
        <w:rPr>
          <w:rFonts w:hint="eastAsia"/>
          <w:szCs w:val="24"/>
        </w:rPr>
        <w:t>资产由于损坏不能使用、不再具有维修价值，报废设备实物依然存在的资产处置业务；</w:t>
      </w:r>
    </w:p>
    <w:p w14:paraId="16E7426F" w14:textId="77777777" w:rsidR="006168B7" w:rsidRDefault="00000000">
      <w:pPr>
        <w:ind w:firstLineChars="0" w:firstLine="420"/>
        <w:jc w:val="left"/>
        <w:rPr>
          <w:szCs w:val="24"/>
        </w:rPr>
      </w:pPr>
      <w:r>
        <w:rPr>
          <w:rFonts w:hint="eastAsia"/>
          <w:szCs w:val="24"/>
        </w:rPr>
        <w:t>设备报废一般需要校验购置年限，年限短或者没过质保期的一律不允许报废；</w:t>
      </w:r>
    </w:p>
    <w:p w14:paraId="40EC5D36" w14:textId="77777777" w:rsidR="006168B7" w:rsidRDefault="00000000">
      <w:pPr>
        <w:ind w:firstLineChars="0" w:firstLine="420"/>
        <w:jc w:val="left"/>
        <w:rPr>
          <w:szCs w:val="24"/>
        </w:rPr>
      </w:pPr>
      <w:r>
        <w:rPr>
          <w:rFonts w:hint="eastAsia"/>
          <w:szCs w:val="24"/>
        </w:rPr>
        <w:t>提交业务</w:t>
      </w:r>
      <w:r>
        <w:rPr>
          <w:rFonts w:hint="eastAsia"/>
          <w:szCs w:val="24"/>
        </w:rPr>
        <w:t>-</w:t>
      </w:r>
      <w:r>
        <w:rPr>
          <w:rFonts w:hint="eastAsia"/>
          <w:szCs w:val="24"/>
        </w:rPr>
        <w:t>报废公示</w:t>
      </w:r>
      <w:r>
        <w:rPr>
          <w:rFonts w:hint="eastAsia"/>
          <w:szCs w:val="24"/>
        </w:rPr>
        <w:t>-</w:t>
      </w:r>
      <w:r>
        <w:rPr>
          <w:rFonts w:hint="eastAsia"/>
          <w:szCs w:val="24"/>
        </w:rPr>
        <w:t>单位管理员审核</w:t>
      </w:r>
      <w:r>
        <w:rPr>
          <w:rFonts w:hint="eastAsia"/>
          <w:szCs w:val="24"/>
        </w:rPr>
        <w:t>-</w:t>
      </w:r>
      <w:r>
        <w:rPr>
          <w:rFonts w:hint="eastAsia"/>
          <w:szCs w:val="24"/>
        </w:rPr>
        <w:t>单位分管领导审核</w:t>
      </w:r>
      <w:r>
        <w:rPr>
          <w:rFonts w:hint="eastAsia"/>
          <w:szCs w:val="24"/>
        </w:rPr>
        <w:t>-</w:t>
      </w:r>
      <w:r>
        <w:rPr>
          <w:rFonts w:hint="eastAsia"/>
          <w:szCs w:val="24"/>
        </w:rPr>
        <w:t>主管部门审核</w:t>
      </w:r>
      <w:r>
        <w:rPr>
          <w:rFonts w:hint="eastAsia"/>
          <w:szCs w:val="24"/>
        </w:rPr>
        <w:t>-</w:t>
      </w:r>
      <w:r>
        <w:rPr>
          <w:rFonts w:hint="eastAsia"/>
          <w:szCs w:val="24"/>
        </w:rPr>
        <w:t>确报废</w:t>
      </w:r>
      <w:r>
        <w:rPr>
          <w:rFonts w:hint="eastAsia"/>
          <w:szCs w:val="24"/>
        </w:rPr>
        <w:t>-</w:t>
      </w:r>
      <w:r>
        <w:rPr>
          <w:rFonts w:hint="eastAsia"/>
          <w:szCs w:val="24"/>
        </w:rPr>
        <w:t>待汇总下账</w:t>
      </w:r>
      <w:r>
        <w:rPr>
          <w:rFonts w:hint="eastAsia"/>
          <w:szCs w:val="24"/>
        </w:rPr>
        <w:t>-</w:t>
      </w:r>
      <w:r>
        <w:rPr>
          <w:rFonts w:hint="eastAsia"/>
          <w:szCs w:val="24"/>
        </w:rPr>
        <w:t>业务办结</w:t>
      </w:r>
    </w:p>
    <w:p w14:paraId="46C0C5FF" w14:textId="77777777" w:rsidR="006168B7" w:rsidRDefault="00000000">
      <w:pPr>
        <w:pStyle w:val="4"/>
        <w:ind w:right="240"/>
      </w:pPr>
      <w:bookmarkStart w:id="61" w:name="_Toc15763"/>
      <w:r>
        <w:rPr>
          <w:rFonts w:hint="eastAsia"/>
        </w:rPr>
        <w:t>领用人发起报废申请</w:t>
      </w:r>
      <w:bookmarkEnd w:id="61"/>
    </w:p>
    <w:p w14:paraId="6C789842" w14:textId="77777777" w:rsidR="006168B7" w:rsidRDefault="00000000">
      <w:pPr>
        <w:ind w:firstLineChars="0" w:firstLine="420"/>
        <w:jc w:val="left"/>
      </w:pPr>
      <w:r>
        <w:rPr>
          <w:rFonts w:hint="eastAsia"/>
          <w:b/>
        </w:rPr>
        <w:t>第一步：</w:t>
      </w:r>
      <w:r>
        <w:rPr>
          <w:rFonts w:hint="eastAsia"/>
        </w:rPr>
        <w:t>教师登录管理平台后，依次点击【资产处置】→【申请办理业务】→【报废】，开始办理设备报废业务，如图所示：</w:t>
      </w:r>
    </w:p>
    <w:p w14:paraId="697606E6" w14:textId="77777777" w:rsidR="006168B7" w:rsidRDefault="00000000">
      <w:pPr>
        <w:ind w:firstLineChars="0" w:firstLine="0"/>
        <w:jc w:val="left"/>
      </w:pPr>
      <w:r>
        <w:rPr>
          <w:noProof/>
        </w:rPr>
        <w:drawing>
          <wp:inline distT="0" distB="0" distL="114300" distR="114300" wp14:anchorId="232F30FD" wp14:editId="64771DF1">
            <wp:extent cx="5270500" cy="1537970"/>
            <wp:effectExtent l="0" t="0" r="2540" b="1270"/>
            <wp:docPr id="9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1"/>
                    <pic:cNvPicPr>
                      <a:picLocks noChangeAspect="1"/>
                    </pic:cNvPicPr>
                  </pic:nvPicPr>
                  <pic:blipFill>
                    <a:blip r:embed="rId78"/>
                    <a:stretch>
                      <a:fillRect/>
                    </a:stretch>
                  </pic:blipFill>
                  <pic:spPr>
                    <a:xfrm>
                      <a:off x="0" y="0"/>
                      <a:ext cx="5270500" cy="1537970"/>
                    </a:xfrm>
                    <a:prstGeom prst="rect">
                      <a:avLst/>
                    </a:prstGeom>
                    <a:noFill/>
                    <a:ln>
                      <a:noFill/>
                    </a:ln>
                  </pic:spPr>
                </pic:pic>
              </a:graphicData>
            </a:graphic>
          </wp:inline>
        </w:drawing>
      </w:r>
    </w:p>
    <w:p w14:paraId="6FF3872F" w14:textId="77777777" w:rsidR="006168B7" w:rsidRDefault="00000000">
      <w:pPr>
        <w:tabs>
          <w:tab w:val="left" w:pos="6566"/>
        </w:tabs>
        <w:ind w:firstLine="482"/>
        <w:jc w:val="left"/>
        <w:rPr>
          <w:rFonts w:ascii="宋体" w:hAnsi="宋体" w:hint="eastAsia"/>
          <w:szCs w:val="21"/>
        </w:rPr>
      </w:pPr>
      <w:r>
        <w:rPr>
          <w:rFonts w:ascii="宋体" w:hAnsi="宋体" w:hint="eastAsia"/>
          <w:b/>
          <w:szCs w:val="21"/>
        </w:rPr>
        <w:t>第二步：</w:t>
      </w:r>
      <w:r>
        <w:rPr>
          <w:rFonts w:ascii="宋体" w:hAnsi="宋体" w:hint="eastAsia"/>
          <w:szCs w:val="21"/>
        </w:rPr>
        <w:t>通过一定查询条件，如领用单位、编号等信息进行筛选，查找到需要办理报废的设备，点击该资产右侧的</w:t>
      </w:r>
      <w:r>
        <w:rPr>
          <w:rFonts w:ascii="宋体" w:hAnsi="宋体"/>
          <w:noProof/>
        </w:rPr>
        <w:drawing>
          <wp:inline distT="0" distB="0" distL="0" distR="0" wp14:anchorId="48C4A40E" wp14:editId="3AD69071">
            <wp:extent cx="218440" cy="149860"/>
            <wp:effectExtent l="0" t="0" r="0" b="254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号进行选择，已经选择的设备信息</w:t>
      </w:r>
      <w:r>
        <w:rPr>
          <w:rFonts w:ascii="宋体" w:hAnsi="宋体" w:hint="eastAsia"/>
          <w:szCs w:val="21"/>
        </w:rPr>
        <w:lastRenderedPageBreak/>
        <w:t>在页面右侧会实时显示出来，选择完成后，点击【下一步】，如图所示：</w:t>
      </w:r>
    </w:p>
    <w:p w14:paraId="6C9609E9" w14:textId="77777777" w:rsidR="006168B7" w:rsidRDefault="00000000">
      <w:pPr>
        <w:ind w:firstLineChars="0" w:firstLine="0"/>
        <w:jc w:val="left"/>
      </w:pPr>
      <w:r>
        <w:rPr>
          <w:noProof/>
        </w:rPr>
        <w:drawing>
          <wp:inline distT="0" distB="0" distL="114300" distR="114300" wp14:anchorId="54701358" wp14:editId="6AA2FE11">
            <wp:extent cx="5274310" cy="1631950"/>
            <wp:effectExtent l="0" t="0" r="2540" b="635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pic:cNvPicPr>
                  </pic:nvPicPr>
                  <pic:blipFill>
                    <a:blip r:embed="rId79"/>
                    <a:stretch>
                      <a:fillRect/>
                    </a:stretch>
                  </pic:blipFill>
                  <pic:spPr>
                    <a:xfrm>
                      <a:off x="0" y="0"/>
                      <a:ext cx="5274310" cy="1632099"/>
                    </a:xfrm>
                    <a:prstGeom prst="rect">
                      <a:avLst/>
                    </a:prstGeom>
                    <a:noFill/>
                    <a:ln>
                      <a:noFill/>
                    </a:ln>
                  </pic:spPr>
                </pic:pic>
              </a:graphicData>
            </a:graphic>
          </wp:inline>
        </w:drawing>
      </w:r>
    </w:p>
    <w:p w14:paraId="530728F4" w14:textId="77777777" w:rsidR="006168B7" w:rsidRDefault="00000000">
      <w:pPr>
        <w:ind w:firstLineChars="0" w:firstLine="420"/>
        <w:jc w:val="left"/>
        <w:rPr>
          <w:rFonts w:ascii="宋体" w:hAnsi="宋体" w:hint="eastAsia"/>
          <w:szCs w:val="21"/>
        </w:rPr>
      </w:pPr>
      <w:r>
        <w:rPr>
          <w:rFonts w:ascii="宋体" w:hAnsi="宋体" w:hint="eastAsia"/>
          <w:b/>
          <w:szCs w:val="21"/>
        </w:rPr>
        <w:t>第三步：</w:t>
      </w:r>
      <w:r>
        <w:rPr>
          <w:rFonts w:ascii="宋体" w:hAnsi="宋体" w:hint="eastAsia"/>
          <w:szCs w:val="21"/>
        </w:rPr>
        <w:t>填写报废原因（可手动输入或在下拉框选择），点击【下一步】进入业务提交页，如图所示：</w:t>
      </w:r>
    </w:p>
    <w:p w14:paraId="54BAF57A" w14:textId="77777777" w:rsidR="006168B7" w:rsidRDefault="00000000">
      <w:pPr>
        <w:ind w:firstLineChars="0" w:firstLine="0"/>
        <w:jc w:val="left"/>
      </w:pPr>
      <w:r>
        <w:rPr>
          <w:noProof/>
        </w:rPr>
        <w:drawing>
          <wp:inline distT="0" distB="0" distL="114300" distR="114300" wp14:anchorId="09F9CFFC" wp14:editId="4FACA90C">
            <wp:extent cx="5269230" cy="2110105"/>
            <wp:effectExtent l="0" t="0" r="3810" b="8255"/>
            <wp:docPr id="9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2"/>
                    <pic:cNvPicPr>
                      <a:picLocks noChangeAspect="1"/>
                    </pic:cNvPicPr>
                  </pic:nvPicPr>
                  <pic:blipFill>
                    <a:blip r:embed="rId80"/>
                    <a:stretch>
                      <a:fillRect/>
                    </a:stretch>
                  </pic:blipFill>
                  <pic:spPr>
                    <a:xfrm>
                      <a:off x="0" y="0"/>
                      <a:ext cx="5269230" cy="2110105"/>
                    </a:xfrm>
                    <a:prstGeom prst="rect">
                      <a:avLst/>
                    </a:prstGeom>
                    <a:noFill/>
                    <a:ln>
                      <a:noFill/>
                    </a:ln>
                  </pic:spPr>
                </pic:pic>
              </a:graphicData>
            </a:graphic>
          </wp:inline>
        </w:drawing>
      </w:r>
    </w:p>
    <w:p w14:paraId="2368252F" w14:textId="77777777" w:rsidR="006168B7" w:rsidRDefault="00000000">
      <w:pPr>
        <w:ind w:firstLineChars="0" w:firstLine="420"/>
        <w:jc w:val="left"/>
        <w:rPr>
          <w:rFonts w:ascii="宋体" w:hAnsi="宋体" w:hint="eastAsia"/>
          <w:szCs w:val="21"/>
        </w:rPr>
      </w:pPr>
      <w:r>
        <w:rPr>
          <w:rFonts w:ascii="宋体" w:hAnsi="宋体" w:hint="eastAsia"/>
          <w:b/>
          <w:szCs w:val="21"/>
        </w:rPr>
        <w:t>第四步：</w:t>
      </w:r>
      <w:r>
        <w:rPr>
          <w:rFonts w:ascii="宋体" w:hAnsi="宋体" w:hint="eastAsia"/>
          <w:szCs w:val="21"/>
        </w:rPr>
        <w:t>在业务提交页面，填写报废信息、上传报废实物照片，其中带“</w:t>
      </w:r>
      <w:r>
        <w:rPr>
          <w:rFonts w:ascii="宋体" w:hAnsi="宋体" w:hint="eastAsia"/>
          <w:color w:val="FF0000"/>
          <w:szCs w:val="21"/>
        </w:rPr>
        <w:t>*</w:t>
      </w:r>
      <w:r>
        <w:rPr>
          <w:rFonts w:ascii="宋体" w:hAnsi="宋体" w:hint="eastAsia"/>
          <w:szCs w:val="21"/>
        </w:rPr>
        <w:t>”为必填项，确认资产列表中的设备信息，点击【提交申请】，如图所示：</w:t>
      </w:r>
    </w:p>
    <w:p w14:paraId="6D674A12" w14:textId="77777777" w:rsidR="006168B7" w:rsidRDefault="00000000">
      <w:pPr>
        <w:ind w:firstLineChars="0" w:firstLine="0"/>
        <w:jc w:val="left"/>
      </w:pPr>
      <w:r>
        <w:rPr>
          <w:noProof/>
        </w:rPr>
        <w:drawing>
          <wp:inline distT="0" distB="0" distL="114300" distR="114300" wp14:anchorId="2DDE1B89" wp14:editId="3CD31902">
            <wp:extent cx="5267325" cy="2543175"/>
            <wp:effectExtent l="0" t="0" r="5715" b="1905"/>
            <wp:docPr id="10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3"/>
                    <pic:cNvPicPr>
                      <a:picLocks noChangeAspect="1"/>
                    </pic:cNvPicPr>
                  </pic:nvPicPr>
                  <pic:blipFill>
                    <a:blip r:embed="rId81"/>
                    <a:stretch>
                      <a:fillRect/>
                    </a:stretch>
                  </pic:blipFill>
                  <pic:spPr>
                    <a:xfrm>
                      <a:off x="0" y="0"/>
                      <a:ext cx="5267325" cy="2543175"/>
                    </a:xfrm>
                    <a:prstGeom prst="rect">
                      <a:avLst/>
                    </a:prstGeom>
                    <a:noFill/>
                    <a:ln>
                      <a:noFill/>
                    </a:ln>
                  </pic:spPr>
                </pic:pic>
              </a:graphicData>
            </a:graphic>
          </wp:inline>
        </w:drawing>
      </w:r>
    </w:p>
    <w:p w14:paraId="2E91981D" w14:textId="77777777" w:rsidR="006168B7" w:rsidRDefault="00000000">
      <w:pPr>
        <w:pStyle w:val="4"/>
        <w:ind w:right="240"/>
      </w:pPr>
      <w:bookmarkStart w:id="62" w:name="_Toc13044"/>
      <w:r>
        <w:rPr>
          <w:rFonts w:hint="eastAsia"/>
        </w:rPr>
        <w:lastRenderedPageBreak/>
        <w:t>如何查看报废记录</w:t>
      </w:r>
      <w:bookmarkEnd w:id="62"/>
    </w:p>
    <w:p w14:paraId="228568E1" w14:textId="77777777" w:rsidR="006168B7" w:rsidRDefault="00000000">
      <w:pPr>
        <w:ind w:firstLineChars="0" w:firstLine="420"/>
        <w:jc w:val="left"/>
        <w:rPr>
          <w:szCs w:val="24"/>
        </w:rPr>
      </w:pPr>
      <w:r>
        <w:rPr>
          <w:rFonts w:hint="eastAsia"/>
          <w:szCs w:val="24"/>
        </w:rPr>
        <w:t>教师登录系统，点击【资产处置】找到自己办理的报废业务，可查看办理业务流程，如图所示；</w:t>
      </w:r>
    </w:p>
    <w:p w14:paraId="73153921" w14:textId="77777777" w:rsidR="006168B7" w:rsidRDefault="00000000">
      <w:pPr>
        <w:ind w:firstLineChars="0" w:firstLine="0"/>
        <w:jc w:val="left"/>
      </w:pPr>
      <w:r>
        <w:rPr>
          <w:noProof/>
        </w:rPr>
        <w:drawing>
          <wp:inline distT="0" distB="0" distL="0" distR="0" wp14:anchorId="09732B16" wp14:editId="224897CD">
            <wp:extent cx="5274310" cy="1381125"/>
            <wp:effectExtent l="0" t="0" r="254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82"/>
                    <a:stretch>
                      <a:fillRect/>
                    </a:stretch>
                  </pic:blipFill>
                  <pic:spPr>
                    <a:xfrm>
                      <a:off x="0" y="0"/>
                      <a:ext cx="5274310" cy="1381290"/>
                    </a:xfrm>
                    <a:prstGeom prst="rect">
                      <a:avLst/>
                    </a:prstGeom>
                  </pic:spPr>
                </pic:pic>
              </a:graphicData>
            </a:graphic>
          </wp:inline>
        </w:drawing>
      </w:r>
    </w:p>
    <w:p w14:paraId="103DAC70" w14:textId="77777777" w:rsidR="006168B7" w:rsidRDefault="00000000">
      <w:pPr>
        <w:pStyle w:val="4"/>
        <w:ind w:right="240"/>
      </w:pPr>
      <w:bookmarkStart w:id="63" w:name="_Toc1989"/>
      <w:r>
        <w:rPr>
          <w:rFonts w:hint="eastAsia"/>
        </w:rPr>
        <w:t>撤回报废申请</w:t>
      </w:r>
      <w:bookmarkEnd w:id="63"/>
    </w:p>
    <w:p w14:paraId="290D0B7F" w14:textId="77777777" w:rsidR="006168B7" w:rsidRDefault="00000000">
      <w:pPr>
        <w:widowControl/>
        <w:ind w:firstLineChars="0" w:firstLine="420"/>
        <w:jc w:val="left"/>
      </w:pPr>
      <w:r>
        <w:rPr>
          <w:rFonts w:ascii="宋体" w:hAnsi="宋体" w:hint="eastAsia"/>
          <w:szCs w:val="21"/>
        </w:rPr>
        <w:t>教师登录系统台</w:t>
      </w:r>
      <w:r>
        <w:rPr>
          <w:rFonts w:ascii="宋体" w:hAnsi="宋体" w:cs="宋体" w:hint="eastAsia"/>
          <w:color w:val="000000"/>
          <w:kern w:val="0"/>
          <w:szCs w:val="24"/>
          <w:lang w:bidi="ar"/>
        </w:rPr>
        <w:t>，点击【处置业务】，找到要撤回的业务点击【撤回】，如图所示；</w:t>
      </w:r>
      <w:r>
        <w:t xml:space="preserve"> </w:t>
      </w:r>
    </w:p>
    <w:p w14:paraId="747ED390" w14:textId="77777777" w:rsidR="006168B7" w:rsidRDefault="00000000">
      <w:pPr>
        <w:ind w:firstLineChars="0" w:firstLine="0"/>
      </w:pPr>
      <w:r>
        <w:rPr>
          <w:noProof/>
        </w:rPr>
        <w:drawing>
          <wp:inline distT="0" distB="0" distL="0" distR="0" wp14:anchorId="55F45EC6" wp14:editId="1AE4C0D3">
            <wp:extent cx="5274310" cy="1178560"/>
            <wp:effectExtent l="0" t="0" r="2540" b="254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83"/>
                    <a:stretch>
                      <a:fillRect/>
                    </a:stretch>
                  </pic:blipFill>
                  <pic:spPr>
                    <a:xfrm>
                      <a:off x="0" y="0"/>
                      <a:ext cx="5274310" cy="1178560"/>
                    </a:xfrm>
                    <a:prstGeom prst="rect">
                      <a:avLst/>
                    </a:prstGeom>
                  </pic:spPr>
                </pic:pic>
              </a:graphicData>
            </a:graphic>
          </wp:inline>
        </w:drawing>
      </w:r>
    </w:p>
    <w:p w14:paraId="40871FA4" w14:textId="77777777" w:rsidR="006168B7" w:rsidRDefault="00000000">
      <w:pPr>
        <w:pStyle w:val="4"/>
        <w:ind w:right="240"/>
      </w:pPr>
      <w:bookmarkStart w:id="64" w:name="_Toc16939"/>
      <w:r>
        <w:rPr>
          <w:rFonts w:hint="eastAsia"/>
        </w:rPr>
        <w:t>打印报废业务相关单据</w:t>
      </w:r>
      <w:bookmarkEnd w:id="64"/>
    </w:p>
    <w:p w14:paraId="1AD5B8D0" w14:textId="77777777" w:rsidR="006168B7" w:rsidRDefault="00000000">
      <w:pPr>
        <w:ind w:firstLine="480"/>
      </w:pPr>
      <w:r>
        <w:rPr>
          <w:rFonts w:hint="eastAsia"/>
        </w:rPr>
        <w:t>教师登录系统后，点击【资产处置】，找到要打印单据的报废业务，点击打印，如图所示；</w:t>
      </w:r>
    </w:p>
    <w:p w14:paraId="141FBC10" w14:textId="77777777" w:rsidR="006168B7" w:rsidRDefault="00000000">
      <w:pPr>
        <w:ind w:firstLineChars="83" w:firstLine="199"/>
      </w:pPr>
      <w:r>
        <w:rPr>
          <w:noProof/>
        </w:rPr>
        <w:drawing>
          <wp:inline distT="0" distB="0" distL="0" distR="0" wp14:anchorId="54C631E6" wp14:editId="527516D3">
            <wp:extent cx="5274310" cy="1165860"/>
            <wp:effectExtent l="0" t="0" r="254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84"/>
                    <a:stretch>
                      <a:fillRect/>
                    </a:stretch>
                  </pic:blipFill>
                  <pic:spPr>
                    <a:xfrm>
                      <a:off x="0" y="0"/>
                      <a:ext cx="5274310" cy="1165860"/>
                    </a:xfrm>
                    <a:prstGeom prst="rect">
                      <a:avLst/>
                    </a:prstGeom>
                  </pic:spPr>
                </pic:pic>
              </a:graphicData>
            </a:graphic>
          </wp:inline>
        </w:drawing>
      </w:r>
    </w:p>
    <w:p w14:paraId="207E63A4" w14:textId="77777777" w:rsidR="006168B7" w:rsidRDefault="006168B7">
      <w:pPr>
        <w:ind w:firstLineChars="83" w:firstLine="199"/>
      </w:pPr>
    </w:p>
    <w:p w14:paraId="2BC15C67" w14:textId="77777777" w:rsidR="006168B7" w:rsidRDefault="00000000">
      <w:pPr>
        <w:pStyle w:val="3"/>
        <w:ind w:firstLineChars="83" w:firstLine="233"/>
      </w:pPr>
      <w:bookmarkStart w:id="65" w:name="_Toc8540"/>
      <w:r>
        <w:rPr>
          <w:rFonts w:hint="eastAsia"/>
        </w:rPr>
        <w:lastRenderedPageBreak/>
        <w:t>报失业务</w:t>
      </w:r>
      <w:bookmarkEnd w:id="65"/>
    </w:p>
    <w:p w14:paraId="34029C62" w14:textId="77777777" w:rsidR="006168B7" w:rsidRDefault="00000000">
      <w:pPr>
        <w:pStyle w:val="4"/>
        <w:ind w:right="240"/>
      </w:pPr>
      <w:bookmarkStart w:id="66" w:name="_Toc28111"/>
      <w:r>
        <w:t>业务</w:t>
      </w:r>
      <w:r>
        <w:rPr>
          <w:rFonts w:hint="eastAsia"/>
        </w:rPr>
        <w:t>流程简述</w:t>
      </w:r>
      <w:bookmarkEnd w:id="66"/>
    </w:p>
    <w:p w14:paraId="63362195" w14:textId="77777777" w:rsidR="006168B7" w:rsidRDefault="00000000">
      <w:pPr>
        <w:widowControl/>
        <w:ind w:firstLineChars="0" w:firstLine="0"/>
        <w:jc w:val="left"/>
        <w:rPr>
          <w:szCs w:val="24"/>
        </w:rPr>
      </w:pPr>
      <w:r>
        <w:rPr>
          <w:rFonts w:hint="eastAsia"/>
          <w:szCs w:val="24"/>
        </w:rPr>
        <w:t>报失业务是指：</w:t>
      </w:r>
    </w:p>
    <w:p w14:paraId="2EB343FF" w14:textId="77777777" w:rsidR="006168B7" w:rsidRDefault="00000000">
      <w:pPr>
        <w:widowControl/>
        <w:ind w:firstLineChars="0" w:firstLine="0"/>
        <w:jc w:val="left"/>
      </w:pPr>
      <w:r>
        <w:rPr>
          <w:rFonts w:hint="eastAsia"/>
          <w:szCs w:val="24"/>
        </w:rPr>
        <w:t xml:space="preserve">    </w:t>
      </w:r>
      <w:r>
        <w:rPr>
          <w:rFonts w:hint="eastAsia"/>
          <w:szCs w:val="24"/>
        </w:rPr>
        <w:t>资产因保管不当或治安事件，造成设备被盗、遗失等情况，需办理下账、报案证明。</w:t>
      </w:r>
    </w:p>
    <w:p w14:paraId="2E445292" w14:textId="77777777" w:rsidR="006168B7" w:rsidRDefault="00000000">
      <w:pPr>
        <w:pStyle w:val="4"/>
        <w:ind w:right="240"/>
      </w:pPr>
      <w:bookmarkStart w:id="67" w:name="_Toc19157"/>
      <w:r>
        <w:rPr>
          <w:rFonts w:hint="eastAsia"/>
        </w:rPr>
        <w:t>报失业务流程</w:t>
      </w:r>
      <w:bookmarkEnd w:id="67"/>
    </w:p>
    <w:p w14:paraId="0E208914" w14:textId="77777777" w:rsidR="006168B7" w:rsidRDefault="00000000">
      <w:pPr>
        <w:ind w:firstLine="420"/>
        <w:rPr>
          <w:szCs w:val="24"/>
        </w:rPr>
      </w:pPr>
      <w:r>
        <w:rPr>
          <w:rFonts w:ascii="微软雅黑" w:eastAsia="微软雅黑" w:hAnsi="微软雅黑" w:cs="微软雅黑" w:hint="eastAsia"/>
          <w:color w:val="333333"/>
          <w:sz w:val="21"/>
          <w:szCs w:val="21"/>
          <w:shd w:val="clear" w:color="auto" w:fill="FFFFFF"/>
        </w:rPr>
        <w:t> </w:t>
      </w:r>
      <w:r>
        <w:rPr>
          <w:rFonts w:hint="eastAsia"/>
          <w:szCs w:val="24"/>
        </w:rPr>
        <w:t>报失业务办理流程：老师申请→申请单位审批→办理证明手续→主管部门审核→确认处理意见→归档。</w:t>
      </w:r>
    </w:p>
    <w:p w14:paraId="1137762C" w14:textId="77777777" w:rsidR="006168B7" w:rsidRDefault="00000000">
      <w:pPr>
        <w:pStyle w:val="4"/>
        <w:ind w:right="240"/>
        <w:rPr>
          <w:szCs w:val="24"/>
        </w:rPr>
      </w:pPr>
      <w:bookmarkStart w:id="68" w:name="_Toc11092"/>
      <w:r>
        <w:rPr>
          <w:rFonts w:hint="eastAsia"/>
        </w:rPr>
        <w:t>领用人发起报失申请</w:t>
      </w:r>
      <w:bookmarkEnd w:id="68"/>
    </w:p>
    <w:p w14:paraId="17BD286A" w14:textId="77777777" w:rsidR="006168B7" w:rsidRDefault="00000000">
      <w:pPr>
        <w:ind w:firstLineChars="0" w:firstLine="420"/>
        <w:jc w:val="left"/>
      </w:pPr>
      <w:r>
        <w:rPr>
          <w:rFonts w:hint="eastAsia"/>
          <w:b/>
        </w:rPr>
        <w:t>第一步：</w:t>
      </w:r>
      <w:r>
        <w:rPr>
          <w:rFonts w:hint="eastAsia"/>
        </w:rPr>
        <w:t>教师登录管理平台后，依次点击【资产处置】→【申请办理业务】→【报失】，开始办理设备报失业务，如图所示：</w:t>
      </w:r>
    </w:p>
    <w:p w14:paraId="4EC42759" w14:textId="77777777" w:rsidR="006168B7" w:rsidRDefault="00000000">
      <w:pPr>
        <w:ind w:firstLineChars="0" w:firstLine="0"/>
        <w:jc w:val="left"/>
      </w:pPr>
      <w:r>
        <w:rPr>
          <w:noProof/>
        </w:rPr>
        <w:drawing>
          <wp:inline distT="0" distB="0" distL="114300" distR="114300" wp14:anchorId="70F9876C" wp14:editId="2FCD3438">
            <wp:extent cx="5263515" cy="1233805"/>
            <wp:effectExtent l="0" t="0" r="13335" b="4445"/>
            <wp:docPr id="1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
                    <pic:cNvPicPr>
                      <a:picLocks noChangeAspect="1"/>
                    </pic:cNvPicPr>
                  </pic:nvPicPr>
                  <pic:blipFill>
                    <a:blip r:embed="rId85"/>
                    <a:stretch>
                      <a:fillRect/>
                    </a:stretch>
                  </pic:blipFill>
                  <pic:spPr>
                    <a:xfrm>
                      <a:off x="0" y="0"/>
                      <a:ext cx="5263515" cy="1233805"/>
                    </a:xfrm>
                    <a:prstGeom prst="rect">
                      <a:avLst/>
                    </a:prstGeom>
                    <a:noFill/>
                    <a:ln>
                      <a:noFill/>
                    </a:ln>
                  </pic:spPr>
                </pic:pic>
              </a:graphicData>
            </a:graphic>
          </wp:inline>
        </w:drawing>
      </w:r>
    </w:p>
    <w:p w14:paraId="56266E0D" w14:textId="77777777" w:rsidR="006168B7" w:rsidRDefault="00000000">
      <w:pPr>
        <w:tabs>
          <w:tab w:val="left" w:pos="6566"/>
        </w:tabs>
        <w:ind w:firstLine="482"/>
        <w:jc w:val="left"/>
        <w:rPr>
          <w:rFonts w:ascii="宋体" w:hAnsi="宋体" w:hint="eastAsia"/>
          <w:szCs w:val="21"/>
        </w:rPr>
      </w:pPr>
      <w:r>
        <w:rPr>
          <w:rFonts w:ascii="宋体" w:hAnsi="宋体" w:hint="eastAsia"/>
          <w:b/>
          <w:szCs w:val="21"/>
        </w:rPr>
        <w:t>第二步：</w:t>
      </w:r>
      <w:r>
        <w:rPr>
          <w:rFonts w:ascii="宋体" w:hAnsi="宋体" w:hint="eastAsia"/>
          <w:szCs w:val="21"/>
        </w:rPr>
        <w:t>通过一定查询条件，如领用单位、编号等信息进行筛选，查找到需要办理报失的设备，点击该资产右侧的</w:t>
      </w:r>
      <w:r>
        <w:rPr>
          <w:rFonts w:ascii="宋体" w:hAnsi="宋体"/>
          <w:noProof/>
        </w:rPr>
        <w:drawing>
          <wp:inline distT="0" distB="0" distL="0" distR="0" wp14:anchorId="6E591717" wp14:editId="6AD7C9E2">
            <wp:extent cx="218440" cy="149860"/>
            <wp:effectExtent l="0" t="0" r="10160" b="254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号进行选择，已经选择的设备信息在页面右侧会实时显示出来，选择完成后，点击【下一步】，如图所示：</w:t>
      </w:r>
    </w:p>
    <w:p w14:paraId="1B58D812" w14:textId="77777777" w:rsidR="006168B7" w:rsidRDefault="00000000">
      <w:pPr>
        <w:ind w:firstLine="480"/>
      </w:pPr>
      <w:r>
        <w:rPr>
          <w:noProof/>
        </w:rPr>
        <w:lastRenderedPageBreak/>
        <w:drawing>
          <wp:inline distT="0" distB="0" distL="114300" distR="114300" wp14:anchorId="7368DF1B" wp14:editId="19440054">
            <wp:extent cx="5267960" cy="2382520"/>
            <wp:effectExtent l="0" t="0" r="8890" b="17780"/>
            <wp:docPr id="10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5"/>
                    <pic:cNvPicPr>
                      <a:picLocks noChangeAspect="1"/>
                    </pic:cNvPicPr>
                  </pic:nvPicPr>
                  <pic:blipFill>
                    <a:blip r:embed="rId86"/>
                    <a:stretch>
                      <a:fillRect/>
                    </a:stretch>
                  </pic:blipFill>
                  <pic:spPr>
                    <a:xfrm>
                      <a:off x="0" y="0"/>
                      <a:ext cx="5267960" cy="2382520"/>
                    </a:xfrm>
                    <a:prstGeom prst="rect">
                      <a:avLst/>
                    </a:prstGeom>
                    <a:noFill/>
                    <a:ln>
                      <a:noFill/>
                    </a:ln>
                  </pic:spPr>
                </pic:pic>
              </a:graphicData>
            </a:graphic>
          </wp:inline>
        </w:drawing>
      </w:r>
    </w:p>
    <w:p w14:paraId="3A65DADE" w14:textId="77777777" w:rsidR="006168B7" w:rsidRDefault="006168B7">
      <w:pPr>
        <w:ind w:firstLine="480"/>
      </w:pPr>
    </w:p>
    <w:p w14:paraId="708A568E" w14:textId="77777777" w:rsidR="006168B7" w:rsidRDefault="00000000">
      <w:pPr>
        <w:ind w:firstLineChars="0" w:firstLine="420"/>
        <w:jc w:val="left"/>
        <w:rPr>
          <w:rFonts w:ascii="宋体" w:hAnsi="宋体" w:hint="eastAsia"/>
          <w:szCs w:val="21"/>
        </w:rPr>
      </w:pPr>
      <w:r>
        <w:rPr>
          <w:rFonts w:ascii="宋体" w:hAnsi="宋体" w:hint="eastAsia"/>
          <w:b/>
          <w:szCs w:val="21"/>
        </w:rPr>
        <w:t>第三步：</w:t>
      </w:r>
      <w:r>
        <w:rPr>
          <w:rFonts w:ascii="宋体" w:hAnsi="宋体" w:hint="eastAsia"/>
          <w:szCs w:val="21"/>
        </w:rPr>
        <w:t>在业务提交页面，填写报报失信息，其中带“</w:t>
      </w:r>
      <w:r>
        <w:rPr>
          <w:rFonts w:ascii="宋体" w:hAnsi="宋体" w:hint="eastAsia"/>
          <w:color w:val="FF0000"/>
          <w:szCs w:val="21"/>
        </w:rPr>
        <w:t>*</w:t>
      </w:r>
      <w:r>
        <w:rPr>
          <w:rFonts w:ascii="宋体" w:hAnsi="宋体" w:hint="eastAsia"/>
          <w:szCs w:val="21"/>
        </w:rPr>
        <w:t>”为必填项，确认资产列表中的设备信息，点击【提交申请】，如图所示：</w:t>
      </w:r>
    </w:p>
    <w:p w14:paraId="0627729C" w14:textId="77777777" w:rsidR="006168B7" w:rsidRDefault="00000000">
      <w:pPr>
        <w:ind w:firstLineChars="0" w:firstLine="420"/>
        <w:jc w:val="left"/>
        <w:rPr>
          <w:rFonts w:ascii="宋体" w:hAnsi="宋体" w:hint="eastAsia"/>
          <w:szCs w:val="21"/>
        </w:rPr>
      </w:pPr>
      <w:r>
        <w:rPr>
          <w:noProof/>
        </w:rPr>
        <w:drawing>
          <wp:inline distT="0" distB="0" distL="114300" distR="114300" wp14:anchorId="60CD512F" wp14:editId="3FB05A88">
            <wp:extent cx="5263515" cy="2362835"/>
            <wp:effectExtent l="0" t="0" r="13335" b="18415"/>
            <wp:docPr id="10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6"/>
                    <pic:cNvPicPr>
                      <a:picLocks noChangeAspect="1"/>
                    </pic:cNvPicPr>
                  </pic:nvPicPr>
                  <pic:blipFill>
                    <a:blip r:embed="rId87"/>
                    <a:stretch>
                      <a:fillRect/>
                    </a:stretch>
                  </pic:blipFill>
                  <pic:spPr>
                    <a:xfrm>
                      <a:off x="0" y="0"/>
                      <a:ext cx="5263515" cy="2362835"/>
                    </a:xfrm>
                    <a:prstGeom prst="rect">
                      <a:avLst/>
                    </a:prstGeom>
                    <a:noFill/>
                    <a:ln>
                      <a:noFill/>
                    </a:ln>
                  </pic:spPr>
                </pic:pic>
              </a:graphicData>
            </a:graphic>
          </wp:inline>
        </w:drawing>
      </w:r>
    </w:p>
    <w:p w14:paraId="3264893D" w14:textId="77777777" w:rsidR="006168B7" w:rsidRDefault="006168B7">
      <w:pPr>
        <w:ind w:firstLine="480"/>
      </w:pPr>
    </w:p>
    <w:p w14:paraId="55F1B656" w14:textId="77777777" w:rsidR="006168B7" w:rsidRDefault="00000000">
      <w:pPr>
        <w:pStyle w:val="4"/>
        <w:ind w:right="240"/>
      </w:pPr>
      <w:bookmarkStart w:id="69" w:name="_Toc10006"/>
      <w:r>
        <w:rPr>
          <w:rFonts w:hint="eastAsia"/>
        </w:rPr>
        <w:t>如何查看报失记录</w:t>
      </w:r>
      <w:bookmarkEnd w:id="69"/>
    </w:p>
    <w:p w14:paraId="34ECDE87" w14:textId="77777777" w:rsidR="006168B7" w:rsidRDefault="00000000">
      <w:pPr>
        <w:ind w:firstLineChars="0" w:firstLine="420"/>
        <w:jc w:val="left"/>
        <w:rPr>
          <w:szCs w:val="24"/>
        </w:rPr>
      </w:pPr>
      <w:r>
        <w:rPr>
          <w:rFonts w:hint="eastAsia"/>
          <w:szCs w:val="24"/>
        </w:rPr>
        <w:t>教师登录系统，点击【资产处置】找到自己办理的报失业务，可查看办理业务流程，如图所示；</w:t>
      </w:r>
    </w:p>
    <w:p w14:paraId="7E21C059" w14:textId="77777777" w:rsidR="006168B7" w:rsidRDefault="00000000">
      <w:pPr>
        <w:ind w:firstLineChars="0" w:firstLine="0"/>
        <w:jc w:val="left"/>
        <w:rPr>
          <w:szCs w:val="24"/>
        </w:rPr>
      </w:pPr>
      <w:r>
        <w:rPr>
          <w:noProof/>
        </w:rPr>
        <w:lastRenderedPageBreak/>
        <w:drawing>
          <wp:inline distT="0" distB="0" distL="114300" distR="114300" wp14:anchorId="6B8DE0CE" wp14:editId="3CF63107">
            <wp:extent cx="5270500" cy="1250315"/>
            <wp:effectExtent l="0" t="0" r="6350" b="6985"/>
            <wp:docPr id="1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7"/>
                    <pic:cNvPicPr>
                      <a:picLocks noChangeAspect="1"/>
                    </pic:cNvPicPr>
                  </pic:nvPicPr>
                  <pic:blipFill>
                    <a:blip r:embed="rId88"/>
                    <a:stretch>
                      <a:fillRect/>
                    </a:stretch>
                  </pic:blipFill>
                  <pic:spPr>
                    <a:xfrm>
                      <a:off x="0" y="0"/>
                      <a:ext cx="5270500" cy="1250315"/>
                    </a:xfrm>
                    <a:prstGeom prst="rect">
                      <a:avLst/>
                    </a:prstGeom>
                    <a:noFill/>
                    <a:ln>
                      <a:noFill/>
                    </a:ln>
                  </pic:spPr>
                </pic:pic>
              </a:graphicData>
            </a:graphic>
          </wp:inline>
        </w:drawing>
      </w:r>
    </w:p>
    <w:p w14:paraId="6FDD1854" w14:textId="77777777" w:rsidR="006168B7" w:rsidRDefault="00000000">
      <w:pPr>
        <w:pStyle w:val="4"/>
        <w:ind w:right="240"/>
      </w:pPr>
      <w:bookmarkStart w:id="70" w:name="_Toc4160"/>
      <w:r>
        <w:rPr>
          <w:rFonts w:hint="eastAsia"/>
        </w:rPr>
        <w:t>如何撤回报失业务</w:t>
      </w:r>
      <w:bookmarkEnd w:id="70"/>
    </w:p>
    <w:p w14:paraId="0FFB546A" w14:textId="77777777" w:rsidR="006168B7" w:rsidRDefault="00000000">
      <w:pPr>
        <w:widowControl/>
        <w:ind w:firstLineChars="0" w:firstLine="420"/>
        <w:jc w:val="left"/>
      </w:pPr>
      <w:r>
        <w:rPr>
          <w:rFonts w:ascii="宋体" w:hAnsi="宋体" w:hint="eastAsia"/>
          <w:szCs w:val="21"/>
        </w:rPr>
        <w:t>教师登录系统台</w:t>
      </w:r>
      <w:r>
        <w:rPr>
          <w:rFonts w:ascii="宋体" w:hAnsi="宋体" w:cs="宋体" w:hint="eastAsia"/>
          <w:color w:val="000000"/>
          <w:kern w:val="0"/>
          <w:szCs w:val="24"/>
          <w:lang w:bidi="ar"/>
        </w:rPr>
        <w:t>，点击【处置业务】，找到要撤回的业务点击【撤回】，如图所示；</w:t>
      </w:r>
      <w:r>
        <w:t xml:space="preserve"> </w:t>
      </w:r>
    </w:p>
    <w:p w14:paraId="37E230C3" w14:textId="77777777" w:rsidR="006168B7" w:rsidRDefault="00000000">
      <w:pPr>
        <w:widowControl/>
        <w:ind w:firstLineChars="0" w:firstLine="0"/>
        <w:jc w:val="left"/>
      </w:pPr>
      <w:r>
        <w:rPr>
          <w:noProof/>
        </w:rPr>
        <w:drawing>
          <wp:inline distT="0" distB="0" distL="114300" distR="114300" wp14:anchorId="4BC3AC7D" wp14:editId="2CBD142C">
            <wp:extent cx="5270500" cy="1250315"/>
            <wp:effectExtent l="0" t="0" r="6350" b="6985"/>
            <wp:docPr id="1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6"/>
                    <pic:cNvPicPr>
                      <a:picLocks noChangeAspect="1"/>
                    </pic:cNvPicPr>
                  </pic:nvPicPr>
                  <pic:blipFill>
                    <a:blip r:embed="rId88"/>
                    <a:stretch>
                      <a:fillRect/>
                    </a:stretch>
                  </pic:blipFill>
                  <pic:spPr>
                    <a:xfrm>
                      <a:off x="0" y="0"/>
                      <a:ext cx="5270500" cy="1250315"/>
                    </a:xfrm>
                    <a:prstGeom prst="rect">
                      <a:avLst/>
                    </a:prstGeom>
                    <a:noFill/>
                    <a:ln>
                      <a:noFill/>
                    </a:ln>
                  </pic:spPr>
                </pic:pic>
              </a:graphicData>
            </a:graphic>
          </wp:inline>
        </w:drawing>
      </w:r>
    </w:p>
    <w:p w14:paraId="7B7582E6" w14:textId="77777777" w:rsidR="006168B7" w:rsidRDefault="00000000">
      <w:pPr>
        <w:pStyle w:val="4"/>
        <w:ind w:right="240"/>
      </w:pPr>
      <w:bookmarkStart w:id="71" w:name="_Toc25309"/>
      <w:r>
        <w:rPr>
          <w:rFonts w:hint="eastAsia"/>
        </w:rPr>
        <w:t>如何查看报失业务和打印相关单据</w:t>
      </w:r>
      <w:bookmarkEnd w:id="71"/>
    </w:p>
    <w:p w14:paraId="662BBE7E" w14:textId="77777777" w:rsidR="006168B7" w:rsidRDefault="00000000">
      <w:pPr>
        <w:ind w:firstLineChars="0" w:firstLine="420"/>
        <w:jc w:val="left"/>
        <w:rPr>
          <w:szCs w:val="24"/>
        </w:rPr>
      </w:pPr>
      <w:r>
        <w:rPr>
          <w:rFonts w:hint="eastAsia"/>
          <w:szCs w:val="24"/>
        </w:rPr>
        <w:t>教师登录系统，点击【资产处置】找到自己办理报失的业务，可查看办理业务流程或者打印单据，如图所示；</w:t>
      </w:r>
    </w:p>
    <w:p w14:paraId="3737DB3D" w14:textId="77777777" w:rsidR="006168B7" w:rsidRDefault="00000000">
      <w:pPr>
        <w:ind w:firstLineChars="0" w:firstLine="0"/>
        <w:jc w:val="left"/>
        <w:rPr>
          <w:szCs w:val="24"/>
        </w:rPr>
      </w:pPr>
      <w:r>
        <w:rPr>
          <w:noProof/>
        </w:rPr>
        <w:drawing>
          <wp:inline distT="0" distB="0" distL="114300" distR="114300" wp14:anchorId="6CBBB0E0" wp14:editId="777D79DB">
            <wp:extent cx="5270500" cy="1250315"/>
            <wp:effectExtent l="0" t="0" r="6350" b="6985"/>
            <wp:docPr id="1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5"/>
                    <pic:cNvPicPr>
                      <a:picLocks noChangeAspect="1"/>
                    </pic:cNvPicPr>
                  </pic:nvPicPr>
                  <pic:blipFill>
                    <a:blip r:embed="rId88"/>
                    <a:stretch>
                      <a:fillRect/>
                    </a:stretch>
                  </pic:blipFill>
                  <pic:spPr>
                    <a:xfrm>
                      <a:off x="0" y="0"/>
                      <a:ext cx="5270500" cy="1250315"/>
                    </a:xfrm>
                    <a:prstGeom prst="rect">
                      <a:avLst/>
                    </a:prstGeom>
                    <a:noFill/>
                    <a:ln>
                      <a:noFill/>
                    </a:ln>
                  </pic:spPr>
                </pic:pic>
              </a:graphicData>
            </a:graphic>
          </wp:inline>
        </w:drawing>
      </w:r>
    </w:p>
    <w:p w14:paraId="74E2897A" w14:textId="77777777" w:rsidR="006168B7" w:rsidRDefault="00000000">
      <w:pPr>
        <w:pStyle w:val="3"/>
        <w:ind w:firstLineChars="83" w:firstLine="233"/>
      </w:pPr>
      <w:bookmarkStart w:id="72" w:name="_Toc5737"/>
      <w:r>
        <w:rPr>
          <w:rFonts w:hint="eastAsia"/>
        </w:rPr>
        <w:t>退库业务</w:t>
      </w:r>
      <w:bookmarkEnd w:id="72"/>
    </w:p>
    <w:p w14:paraId="31C0F0C0" w14:textId="77777777" w:rsidR="006168B7" w:rsidRDefault="00000000">
      <w:pPr>
        <w:pStyle w:val="4"/>
        <w:ind w:right="240"/>
      </w:pPr>
      <w:bookmarkStart w:id="73" w:name="_Toc14477"/>
      <w:r>
        <w:t>业务</w:t>
      </w:r>
      <w:r>
        <w:rPr>
          <w:rFonts w:hint="eastAsia"/>
        </w:rPr>
        <w:t>流程简述</w:t>
      </w:r>
      <w:bookmarkEnd w:id="73"/>
    </w:p>
    <w:p w14:paraId="51E0D116" w14:textId="77777777" w:rsidR="006168B7" w:rsidRDefault="00000000">
      <w:pPr>
        <w:ind w:firstLineChars="300" w:firstLine="720"/>
        <w:jc w:val="left"/>
      </w:pPr>
      <w:r>
        <w:rPr>
          <w:rFonts w:hint="eastAsia"/>
          <w:szCs w:val="24"/>
        </w:rPr>
        <w:t>因已入库的建账信息错误，因退换货，或者</w:t>
      </w:r>
      <w:r>
        <w:rPr>
          <w:rFonts w:hint="eastAsia"/>
          <w:szCs w:val="24"/>
        </w:rPr>
        <w:t> </w:t>
      </w:r>
      <w:r>
        <w:rPr>
          <w:rFonts w:hint="eastAsia"/>
          <w:szCs w:val="24"/>
        </w:rPr>
        <w:t>由于各种原因取消购买将已入账资产退库；</w:t>
      </w:r>
    </w:p>
    <w:p w14:paraId="38C222F1" w14:textId="77777777" w:rsidR="006168B7" w:rsidRDefault="00000000">
      <w:pPr>
        <w:pStyle w:val="4"/>
        <w:ind w:right="240"/>
      </w:pPr>
      <w:bookmarkStart w:id="74" w:name="_Toc7931"/>
      <w:r>
        <w:rPr>
          <w:rFonts w:hint="eastAsia"/>
        </w:rPr>
        <w:lastRenderedPageBreak/>
        <w:t>退库业务流程</w:t>
      </w:r>
      <w:bookmarkEnd w:id="74"/>
    </w:p>
    <w:p w14:paraId="0AC34B40" w14:textId="77777777" w:rsidR="006168B7" w:rsidRDefault="00000000">
      <w:pPr>
        <w:ind w:firstLine="480"/>
      </w:pPr>
      <w:r>
        <w:rPr>
          <w:rFonts w:hint="eastAsia"/>
        </w:rPr>
        <w:t>提交业务</w:t>
      </w:r>
      <w:r>
        <w:rPr>
          <w:rFonts w:hint="eastAsia"/>
        </w:rPr>
        <w:t>-</w:t>
      </w:r>
      <w:r>
        <w:rPr>
          <w:rFonts w:hint="eastAsia"/>
        </w:rPr>
        <w:t>单位管理员审核</w:t>
      </w:r>
      <w:r>
        <w:rPr>
          <w:rFonts w:hint="eastAsia"/>
        </w:rPr>
        <w:t>-</w:t>
      </w:r>
      <w:r>
        <w:rPr>
          <w:rFonts w:hint="eastAsia"/>
        </w:rPr>
        <w:t>分管领导审核</w:t>
      </w:r>
      <w:r>
        <w:rPr>
          <w:rFonts w:hint="eastAsia"/>
        </w:rPr>
        <w:t>-</w:t>
      </w:r>
      <w:r>
        <w:rPr>
          <w:rFonts w:hint="eastAsia"/>
        </w:rPr>
        <w:t>主管部门审核</w:t>
      </w:r>
      <w:r>
        <w:rPr>
          <w:rFonts w:hint="eastAsia"/>
        </w:rPr>
        <w:t>-</w:t>
      </w:r>
      <w:r>
        <w:rPr>
          <w:rFonts w:hint="eastAsia"/>
        </w:rPr>
        <w:t>业务办结</w:t>
      </w:r>
    </w:p>
    <w:p w14:paraId="012A859C" w14:textId="77777777" w:rsidR="006168B7" w:rsidRDefault="00000000">
      <w:pPr>
        <w:pStyle w:val="4"/>
        <w:ind w:right="240"/>
      </w:pPr>
      <w:bookmarkStart w:id="75" w:name="_Toc15249"/>
      <w:r>
        <w:rPr>
          <w:rFonts w:hint="eastAsia"/>
        </w:rPr>
        <w:t>领用人发起退库申请</w:t>
      </w:r>
      <w:bookmarkEnd w:id="75"/>
    </w:p>
    <w:p w14:paraId="57545D5B" w14:textId="77777777" w:rsidR="006168B7" w:rsidRDefault="00000000">
      <w:pPr>
        <w:ind w:firstLineChars="0" w:firstLine="420"/>
        <w:jc w:val="left"/>
      </w:pPr>
      <w:r>
        <w:rPr>
          <w:rFonts w:hint="eastAsia"/>
          <w:b/>
        </w:rPr>
        <w:t>第一步：</w:t>
      </w:r>
      <w:r>
        <w:rPr>
          <w:rFonts w:hint="eastAsia"/>
        </w:rPr>
        <w:t>教师登录管理平台后，依次点击【资产处置】→【申请办理业务】→【退库】，开始办理设备报失业务，如图所示：</w:t>
      </w:r>
    </w:p>
    <w:p w14:paraId="5A8E41ED" w14:textId="77777777" w:rsidR="006168B7" w:rsidRDefault="00000000">
      <w:pPr>
        <w:ind w:firstLineChars="0" w:firstLine="0"/>
        <w:jc w:val="left"/>
      </w:pPr>
      <w:r>
        <w:rPr>
          <w:noProof/>
        </w:rPr>
        <w:drawing>
          <wp:inline distT="0" distB="0" distL="114300" distR="114300" wp14:anchorId="23B8C9C3" wp14:editId="0320F36B">
            <wp:extent cx="5264150" cy="1652905"/>
            <wp:effectExtent l="0" t="0" r="1270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9"/>
                    <a:stretch>
                      <a:fillRect/>
                    </a:stretch>
                  </pic:blipFill>
                  <pic:spPr>
                    <a:xfrm>
                      <a:off x="0" y="0"/>
                      <a:ext cx="5264150" cy="1652905"/>
                    </a:xfrm>
                    <a:prstGeom prst="rect">
                      <a:avLst/>
                    </a:prstGeom>
                    <a:noFill/>
                    <a:ln>
                      <a:noFill/>
                    </a:ln>
                  </pic:spPr>
                </pic:pic>
              </a:graphicData>
            </a:graphic>
          </wp:inline>
        </w:drawing>
      </w:r>
    </w:p>
    <w:p w14:paraId="1E840C8C" w14:textId="77777777" w:rsidR="006168B7" w:rsidRDefault="00000000">
      <w:pPr>
        <w:tabs>
          <w:tab w:val="left" w:pos="6566"/>
        </w:tabs>
        <w:ind w:firstLine="482"/>
        <w:jc w:val="left"/>
        <w:rPr>
          <w:rFonts w:ascii="宋体" w:hAnsi="宋体" w:hint="eastAsia"/>
          <w:szCs w:val="21"/>
        </w:rPr>
      </w:pPr>
      <w:r>
        <w:rPr>
          <w:rFonts w:ascii="宋体" w:hAnsi="宋体" w:hint="eastAsia"/>
          <w:b/>
          <w:szCs w:val="21"/>
        </w:rPr>
        <w:t>第二步：</w:t>
      </w:r>
      <w:r>
        <w:rPr>
          <w:rFonts w:ascii="宋体" w:hAnsi="宋体" w:hint="eastAsia"/>
          <w:szCs w:val="21"/>
        </w:rPr>
        <w:t>通过一定查询条件，如领用单位、编号等信息进行筛选，查找到需要办理退库的设备，点击该资产右侧的</w:t>
      </w:r>
      <w:r>
        <w:rPr>
          <w:rFonts w:ascii="宋体" w:hAnsi="宋体"/>
          <w:noProof/>
        </w:rPr>
        <w:drawing>
          <wp:inline distT="0" distB="0" distL="0" distR="0" wp14:anchorId="2226FE7B" wp14:editId="4CFD6769">
            <wp:extent cx="218440" cy="149860"/>
            <wp:effectExtent l="0" t="0" r="1016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号进行选择，已经选择的设备信息在页面右侧会实时显示出来，选择完成后，点击【下一步】，如图所示：</w:t>
      </w:r>
    </w:p>
    <w:p w14:paraId="4AE21C78" w14:textId="77777777" w:rsidR="006168B7" w:rsidRDefault="00000000">
      <w:pPr>
        <w:ind w:firstLineChars="0" w:firstLine="0"/>
        <w:jc w:val="left"/>
      </w:pPr>
      <w:r>
        <w:rPr>
          <w:noProof/>
        </w:rPr>
        <w:drawing>
          <wp:inline distT="0" distB="0" distL="114300" distR="114300" wp14:anchorId="307516DD" wp14:editId="16FAEF75">
            <wp:extent cx="5267960" cy="2411730"/>
            <wp:effectExtent l="0" t="0" r="8890" b="762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0"/>
                    <a:stretch>
                      <a:fillRect/>
                    </a:stretch>
                  </pic:blipFill>
                  <pic:spPr>
                    <a:xfrm>
                      <a:off x="0" y="0"/>
                      <a:ext cx="5267960" cy="2411730"/>
                    </a:xfrm>
                    <a:prstGeom prst="rect">
                      <a:avLst/>
                    </a:prstGeom>
                    <a:noFill/>
                    <a:ln>
                      <a:noFill/>
                    </a:ln>
                  </pic:spPr>
                </pic:pic>
              </a:graphicData>
            </a:graphic>
          </wp:inline>
        </w:drawing>
      </w:r>
    </w:p>
    <w:p w14:paraId="5F6AF79E" w14:textId="77777777" w:rsidR="006168B7" w:rsidRDefault="006168B7">
      <w:pPr>
        <w:ind w:firstLineChars="0" w:firstLine="420"/>
        <w:jc w:val="left"/>
      </w:pPr>
    </w:p>
    <w:p w14:paraId="25AA41F1" w14:textId="77777777" w:rsidR="006168B7" w:rsidRDefault="00000000">
      <w:pPr>
        <w:ind w:firstLineChars="0" w:firstLine="420"/>
        <w:jc w:val="left"/>
        <w:rPr>
          <w:rFonts w:ascii="宋体" w:hAnsi="宋体" w:hint="eastAsia"/>
          <w:szCs w:val="21"/>
        </w:rPr>
      </w:pPr>
      <w:r>
        <w:rPr>
          <w:rFonts w:ascii="宋体" w:hAnsi="宋体" w:hint="eastAsia"/>
          <w:b/>
          <w:szCs w:val="21"/>
        </w:rPr>
        <w:t>第三步：</w:t>
      </w:r>
      <w:r>
        <w:rPr>
          <w:rFonts w:ascii="宋体" w:hAnsi="宋体" w:hint="eastAsia"/>
          <w:szCs w:val="21"/>
        </w:rPr>
        <w:t>在业务提交页面，填写报报失信息，其中带“</w:t>
      </w:r>
      <w:r>
        <w:rPr>
          <w:rFonts w:ascii="宋体" w:hAnsi="宋体" w:hint="eastAsia"/>
          <w:color w:val="FF0000"/>
          <w:szCs w:val="21"/>
        </w:rPr>
        <w:t>*</w:t>
      </w:r>
      <w:r>
        <w:rPr>
          <w:rFonts w:ascii="宋体" w:hAnsi="宋体" w:hint="eastAsia"/>
          <w:szCs w:val="21"/>
        </w:rPr>
        <w:t>”为必填项，确认资产列表中的设备信息，点击【提交申请】，如图所示：</w:t>
      </w:r>
    </w:p>
    <w:p w14:paraId="0FB0705A" w14:textId="77777777" w:rsidR="006168B7" w:rsidRDefault="00000000">
      <w:pPr>
        <w:ind w:firstLineChars="0" w:firstLine="0"/>
        <w:jc w:val="left"/>
      </w:pPr>
      <w:r>
        <w:rPr>
          <w:noProof/>
        </w:rPr>
        <w:lastRenderedPageBreak/>
        <w:drawing>
          <wp:inline distT="0" distB="0" distL="114300" distR="114300" wp14:anchorId="33C126CF" wp14:editId="13FA9BBC">
            <wp:extent cx="5271135" cy="24809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1"/>
                    <a:stretch>
                      <a:fillRect/>
                    </a:stretch>
                  </pic:blipFill>
                  <pic:spPr>
                    <a:xfrm>
                      <a:off x="0" y="0"/>
                      <a:ext cx="5271135" cy="2480945"/>
                    </a:xfrm>
                    <a:prstGeom prst="rect">
                      <a:avLst/>
                    </a:prstGeom>
                    <a:noFill/>
                    <a:ln>
                      <a:noFill/>
                    </a:ln>
                  </pic:spPr>
                </pic:pic>
              </a:graphicData>
            </a:graphic>
          </wp:inline>
        </w:drawing>
      </w:r>
    </w:p>
    <w:p w14:paraId="7ED2F034" w14:textId="77777777" w:rsidR="006168B7" w:rsidRDefault="00000000">
      <w:pPr>
        <w:pStyle w:val="4"/>
        <w:ind w:right="240"/>
      </w:pPr>
      <w:bookmarkStart w:id="76" w:name="_Toc4832"/>
      <w:r>
        <w:rPr>
          <w:rFonts w:hint="eastAsia"/>
        </w:rPr>
        <w:t>如何撤回报失业务</w:t>
      </w:r>
      <w:bookmarkEnd w:id="76"/>
    </w:p>
    <w:p w14:paraId="7D55EDFA" w14:textId="77777777" w:rsidR="006168B7" w:rsidRDefault="00000000">
      <w:pPr>
        <w:widowControl/>
        <w:ind w:firstLineChars="0" w:firstLine="420"/>
        <w:jc w:val="left"/>
      </w:pPr>
      <w:r>
        <w:rPr>
          <w:rFonts w:ascii="宋体" w:hAnsi="宋体" w:hint="eastAsia"/>
          <w:szCs w:val="21"/>
        </w:rPr>
        <w:t>教师登录系统台</w:t>
      </w:r>
      <w:r>
        <w:rPr>
          <w:rFonts w:ascii="宋体" w:hAnsi="宋体" w:cs="宋体" w:hint="eastAsia"/>
          <w:color w:val="000000"/>
          <w:kern w:val="0"/>
          <w:szCs w:val="24"/>
          <w:lang w:bidi="ar"/>
        </w:rPr>
        <w:t>，点击【处置业务】，找到要撤回的退库业务点击【撤回】，如图所示；</w:t>
      </w:r>
      <w:r>
        <w:t xml:space="preserve"> </w:t>
      </w:r>
    </w:p>
    <w:p w14:paraId="64979005" w14:textId="77777777" w:rsidR="006168B7" w:rsidRDefault="00000000">
      <w:pPr>
        <w:ind w:firstLineChars="0" w:firstLine="0"/>
      </w:pPr>
      <w:r>
        <w:rPr>
          <w:noProof/>
        </w:rPr>
        <w:drawing>
          <wp:inline distT="0" distB="0" distL="114300" distR="114300" wp14:anchorId="1035282F" wp14:editId="62533EFB">
            <wp:extent cx="5271770" cy="1581785"/>
            <wp:effectExtent l="0" t="0" r="5080" b="1841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2"/>
                    <a:stretch>
                      <a:fillRect/>
                    </a:stretch>
                  </pic:blipFill>
                  <pic:spPr>
                    <a:xfrm>
                      <a:off x="0" y="0"/>
                      <a:ext cx="5271770" cy="1581785"/>
                    </a:xfrm>
                    <a:prstGeom prst="rect">
                      <a:avLst/>
                    </a:prstGeom>
                    <a:noFill/>
                    <a:ln>
                      <a:noFill/>
                    </a:ln>
                  </pic:spPr>
                </pic:pic>
              </a:graphicData>
            </a:graphic>
          </wp:inline>
        </w:drawing>
      </w:r>
    </w:p>
    <w:p w14:paraId="257D07EE" w14:textId="77777777" w:rsidR="006168B7" w:rsidRDefault="00000000">
      <w:pPr>
        <w:pStyle w:val="4"/>
        <w:ind w:right="240"/>
      </w:pPr>
      <w:bookmarkStart w:id="77" w:name="_Toc28590"/>
      <w:r>
        <w:rPr>
          <w:rFonts w:hint="eastAsia"/>
        </w:rPr>
        <w:t>如何查看退库记录</w:t>
      </w:r>
      <w:bookmarkEnd w:id="77"/>
    </w:p>
    <w:p w14:paraId="48A5EF75" w14:textId="77777777" w:rsidR="006168B7" w:rsidRDefault="00000000">
      <w:pPr>
        <w:ind w:firstLineChars="0" w:firstLine="420"/>
        <w:jc w:val="left"/>
        <w:rPr>
          <w:szCs w:val="24"/>
        </w:rPr>
      </w:pPr>
      <w:r>
        <w:rPr>
          <w:rFonts w:hint="eastAsia"/>
          <w:szCs w:val="24"/>
        </w:rPr>
        <w:t>教师登录系统，点击【资产处置】找到自己办理的业务，点击业务主题或者详情可查看办理业务流程，如图所示；</w:t>
      </w:r>
    </w:p>
    <w:p w14:paraId="20E0259C" w14:textId="77777777" w:rsidR="006168B7" w:rsidRDefault="00000000">
      <w:pPr>
        <w:ind w:firstLineChars="0" w:firstLine="0"/>
      </w:pPr>
      <w:r>
        <w:rPr>
          <w:noProof/>
        </w:rPr>
        <w:drawing>
          <wp:inline distT="0" distB="0" distL="114300" distR="114300" wp14:anchorId="2EA40DF5" wp14:editId="66B8439F">
            <wp:extent cx="5269230" cy="1362710"/>
            <wp:effectExtent l="0" t="0" r="7620" b="889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93"/>
                    <a:stretch>
                      <a:fillRect/>
                    </a:stretch>
                  </pic:blipFill>
                  <pic:spPr>
                    <a:xfrm>
                      <a:off x="0" y="0"/>
                      <a:ext cx="5269230" cy="1362710"/>
                    </a:xfrm>
                    <a:prstGeom prst="rect">
                      <a:avLst/>
                    </a:prstGeom>
                    <a:noFill/>
                    <a:ln>
                      <a:noFill/>
                    </a:ln>
                  </pic:spPr>
                </pic:pic>
              </a:graphicData>
            </a:graphic>
          </wp:inline>
        </w:drawing>
      </w:r>
    </w:p>
    <w:p w14:paraId="520F9DCC" w14:textId="77777777" w:rsidR="006168B7" w:rsidRDefault="00000000">
      <w:pPr>
        <w:pStyle w:val="4"/>
        <w:ind w:right="240"/>
      </w:pPr>
      <w:bookmarkStart w:id="78" w:name="_Toc13124"/>
      <w:r>
        <w:rPr>
          <w:rFonts w:hint="eastAsia"/>
        </w:rPr>
        <w:lastRenderedPageBreak/>
        <w:t>如何查看退库业务和打印相关单据</w:t>
      </w:r>
      <w:bookmarkEnd w:id="78"/>
    </w:p>
    <w:p w14:paraId="3C2589EE" w14:textId="77777777" w:rsidR="006168B7" w:rsidRDefault="00000000">
      <w:pPr>
        <w:ind w:firstLineChars="0" w:firstLine="420"/>
        <w:jc w:val="left"/>
        <w:rPr>
          <w:szCs w:val="24"/>
        </w:rPr>
      </w:pPr>
      <w:r>
        <w:rPr>
          <w:rFonts w:hint="eastAsia"/>
          <w:szCs w:val="24"/>
        </w:rPr>
        <w:t>教师登录系统，点击【资产处置】找到自己办理退库的业务，可查看办理业务流程或者打印单据，如图所示；</w:t>
      </w:r>
    </w:p>
    <w:p w14:paraId="07293BBE" w14:textId="77777777" w:rsidR="006168B7" w:rsidRDefault="00000000">
      <w:pPr>
        <w:ind w:firstLineChars="0" w:firstLine="0"/>
        <w:jc w:val="left"/>
        <w:rPr>
          <w:szCs w:val="24"/>
        </w:rPr>
      </w:pPr>
      <w:r>
        <w:rPr>
          <w:noProof/>
        </w:rPr>
        <w:drawing>
          <wp:inline distT="0" distB="0" distL="114300" distR="114300" wp14:anchorId="46071FE0" wp14:editId="1A5EAA8C">
            <wp:extent cx="5264785" cy="1346200"/>
            <wp:effectExtent l="0" t="0" r="12065" b="635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4"/>
                    <a:stretch>
                      <a:fillRect/>
                    </a:stretch>
                  </pic:blipFill>
                  <pic:spPr>
                    <a:xfrm>
                      <a:off x="0" y="0"/>
                      <a:ext cx="5264785" cy="1346200"/>
                    </a:xfrm>
                    <a:prstGeom prst="rect">
                      <a:avLst/>
                    </a:prstGeom>
                    <a:noFill/>
                    <a:ln>
                      <a:noFill/>
                    </a:ln>
                  </pic:spPr>
                </pic:pic>
              </a:graphicData>
            </a:graphic>
          </wp:inline>
        </w:drawing>
      </w:r>
    </w:p>
    <w:p w14:paraId="53E5980D" w14:textId="77777777" w:rsidR="006168B7" w:rsidRDefault="00000000">
      <w:pPr>
        <w:pStyle w:val="2"/>
      </w:pPr>
      <w:bookmarkStart w:id="79" w:name="_Toc5107"/>
      <w:r>
        <w:rPr>
          <w:rFonts w:hint="eastAsia"/>
        </w:rPr>
        <w:t>资产公共服务</w:t>
      </w:r>
      <w:bookmarkEnd w:id="79"/>
    </w:p>
    <w:p w14:paraId="2A07151F" w14:textId="77777777" w:rsidR="006168B7" w:rsidRDefault="00000000">
      <w:pPr>
        <w:pStyle w:val="3"/>
      </w:pPr>
      <w:bookmarkStart w:id="80" w:name="_Toc834"/>
      <w:r>
        <w:rPr>
          <w:rFonts w:hint="eastAsia"/>
        </w:rPr>
        <w:t>处置公示</w:t>
      </w:r>
      <w:bookmarkEnd w:id="80"/>
    </w:p>
    <w:p w14:paraId="6CC21D67" w14:textId="77777777" w:rsidR="006168B7" w:rsidRDefault="00000000">
      <w:pPr>
        <w:ind w:firstLine="480"/>
      </w:pPr>
      <w:r>
        <w:rPr>
          <w:rFonts w:hint="eastAsia"/>
        </w:rPr>
        <w:t>进入公示节点的资产，可以在系统中处置公示页面进行查询，如图所示；</w:t>
      </w:r>
    </w:p>
    <w:p w14:paraId="6DEEDBC5" w14:textId="77777777" w:rsidR="006168B7" w:rsidRDefault="00000000">
      <w:pPr>
        <w:ind w:firstLineChars="0" w:firstLine="0"/>
      </w:pPr>
      <w:r>
        <w:rPr>
          <w:noProof/>
        </w:rPr>
        <w:drawing>
          <wp:inline distT="0" distB="0" distL="114300" distR="114300" wp14:anchorId="3CC16BFD" wp14:editId="6358AC6A">
            <wp:extent cx="5266690" cy="1657985"/>
            <wp:effectExtent l="0" t="0" r="10160" b="18415"/>
            <wp:docPr id="1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0"/>
                    <pic:cNvPicPr>
                      <a:picLocks noChangeAspect="1"/>
                    </pic:cNvPicPr>
                  </pic:nvPicPr>
                  <pic:blipFill>
                    <a:blip r:embed="rId95"/>
                    <a:stretch>
                      <a:fillRect/>
                    </a:stretch>
                  </pic:blipFill>
                  <pic:spPr>
                    <a:xfrm>
                      <a:off x="0" y="0"/>
                      <a:ext cx="5266690" cy="1657985"/>
                    </a:xfrm>
                    <a:prstGeom prst="rect">
                      <a:avLst/>
                    </a:prstGeom>
                    <a:noFill/>
                    <a:ln>
                      <a:noFill/>
                    </a:ln>
                  </pic:spPr>
                </pic:pic>
              </a:graphicData>
            </a:graphic>
          </wp:inline>
        </w:drawing>
      </w:r>
    </w:p>
    <w:p w14:paraId="7F720F5F" w14:textId="77777777" w:rsidR="006168B7" w:rsidRDefault="00000000">
      <w:pPr>
        <w:pStyle w:val="3"/>
      </w:pPr>
      <w:bookmarkStart w:id="81" w:name="_Toc1585"/>
      <w:r>
        <w:rPr>
          <w:rFonts w:hint="eastAsia"/>
        </w:rPr>
        <w:t>调剂平台</w:t>
      </w:r>
      <w:bookmarkEnd w:id="81"/>
    </w:p>
    <w:p w14:paraId="55C4A4A0" w14:textId="77777777" w:rsidR="006168B7" w:rsidRDefault="00000000">
      <w:pPr>
        <w:pStyle w:val="4"/>
        <w:ind w:right="240"/>
      </w:pPr>
      <w:r>
        <w:rPr>
          <w:rFonts w:hint="eastAsia"/>
        </w:rPr>
        <w:t xml:space="preserve"> </w:t>
      </w:r>
      <w:bookmarkStart w:id="82" w:name="_Toc15364"/>
      <w:r>
        <w:rPr>
          <w:rFonts w:hint="eastAsia"/>
        </w:rPr>
        <w:t>如何将我的资产加入调剂平台</w:t>
      </w:r>
      <w:bookmarkEnd w:id="82"/>
    </w:p>
    <w:p w14:paraId="73EC645D" w14:textId="77777777" w:rsidR="006168B7" w:rsidRDefault="00000000">
      <w:pPr>
        <w:ind w:firstLine="482"/>
        <w:rPr>
          <w:rFonts w:ascii="宋体" w:hAnsi="宋体" w:hint="eastAsia"/>
          <w:szCs w:val="24"/>
        </w:rPr>
      </w:pPr>
      <w:r>
        <w:rPr>
          <w:rFonts w:ascii="宋体" w:hAnsi="宋体" w:hint="eastAsia"/>
          <w:b/>
          <w:szCs w:val="24"/>
        </w:rPr>
        <w:t>第一步：</w:t>
      </w:r>
      <w:r>
        <w:rPr>
          <w:rFonts w:ascii="宋体" w:hAnsi="宋体" w:hint="eastAsia"/>
          <w:szCs w:val="24"/>
        </w:rPr>
        <w:t>普通教师进入平台后，点击【资产公共服务】→【资产调剂平台】，进入资产调剂平台页面，如下图所示：</w:t>
      </w:r>
    </w:p>
    <w:p w14:paraId="4ED3469C" w14:textId="77777777" w:rsidR="006168B7" w:rsidRDefault="00000000">
      <w:pPr>
        <w:ind w:firstLineChars="0" w:firstLine="0"/>
      </w:pPr>
      <w:r>
        <w:rPr>
          <w:noProof/>
        </w:rPr>
        <w:lastRenderedPageBreak/>
        <w:drawing>
          <wp:inline distT="0" distB="0" distL="114300" distR="114300" wp14:anchorId="5BDB40BD" wp14:editId="054F7186">
            <wp:extent cx="5273040" cy="1652270"/>
            <wp:effectExtent l="0" t="0" r="3810" b="5080"/>
            <wp:docPr id="1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4"/>
                    <pic:cNvPicPr>
                      <a:picLocks noChangeAspect="1"/>
                    </pic:cNvPicPr>
                  </pic:nvPicPr>
                  <pic:blipFill>
                    <a:blip r:embed="rId96"/>
                    <a:stretch>
                      <a:fillRect/>
                    </a:stretch>
                  </pic:blipFill>
                  <pic:spPr>
                    <a:xfrm>
                      <a:off x="0" y="0"/>
                      <a:ext cx="5273040" cy="1652270"/>
                    </a:xfrm>
                    <a:prstGeom prst="rect">
                      <a:avLst/>
                    </a:prstGeom>
                    <a:noFill/>
                    <a:ln>
                      <a:noFill/>
                    </a:ln>
                  </pic:spPr>
                </pic:pic>
              </a:graphicData>
            </a:graphic>
          </wp:inline>
        </w:drawing>
      </w:r>
    </w:p>
    <w:p w14:paraId="1A48AE35" w14:textId="77777777" w:rsidR="006168B7" w:rsidRDefault="00000000">
      <w:pPr>
        <w:ind w:firstLine="482"/>
        <w:rPr>
          <w:rFonts w:ascii="宋体" w:hAnsi="宋体" w:hint="eastAsia"/>
          <w:szCs w:val="21"/>
        </w:rPr>
      </w:pPr>
      <w:r>
        <w:rPr>
          <w:rFonts w:ascii="宋体" w:hAnsi="宋体" w:hint="eastAsia"/>
          <w:b/>
          <w:szCs w:val="21"/>
        </w:rPr>
        <w:t>第二步：</w:t>
      </w:r>
      <w:r>
        <w:rPr>
          <w:rFonts w:ascii="宋体" w:hAnsi="宋体" w:hint="eastAsia"/>
          <w:szCs w:val="21"/>
        </w:rPr>
        <w:t>通过一定查询条件，如关键字等字段进行筛选，查找到需要办调剂业务的资产，点击该资产左侧的</w:t>
      </w:r>
      <w:r>
        <w:rPr>
          <w:noProof/>
        </w:rPr>
        <w:drawing>
          <wp:inline distT="0" distB="0" distL="0" distR="0" wp14:anchorId="53C2D382" wp14:editId="7438F40C">
            <wp:extent cx="218440" cy="149860"/>
            <wp:effectExtent l="0" t="0" r="10160" b="254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号进行选择，点击“闲置资产加入调剂平台申请”。如图所示：</w:t>
      </w:r>
    </w:p>
    <w:p w14:paraId="714FF16E" w14:textId="77777777" w:rsidR="006168B7" w:rsidRDefault="00000000">
      <w:pPr>
        <w:ind w:firstLineChars="0" w:firstLine="0"/>
      </w:pPr>
      <w:r>
        <w:rPr>
          <w:noProof/>
        </w:rPr>
        <w:drawing>
          <wp:inline distT="0" distB="0" distL="114300" distR="114300" wp14:anchorId="47F757AF" wp14:editId="76EBC0FE">
            <wp:extent cx="5273040" cy="1278890"/>
            <wp:effectExtent l="0" t="0" r="3810" b="16510"/>
            <wp:docPr id="1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2"/>
                    <pic:cNvPicPr>
                      <a:picLocks noChangeAspect="1"/>
                    </pic:cNvPicPr>
                  </pic:nvPicPr>
                  <pic:blipFill>
                    <a:blip r:embed="rId97"/>
                    <a:stretch>
                      <a:fillRect/>
                    </a:stretch>
                  </pic:blipFill>
                  <pic:spPr>
                    <a:xfrm>
                      <a:off x="0" y="0"/>
                      <a:ext cx="5273040" cy="1278890"/>
                    </a:xfrm>
                    <a:prstGeom prst="rect">
                      <a:avLst/>
                    </a:prstGeom>
                    <a:noFill/>
                    <a:ln>
                      <a:noFill/>
                    </a:ln>
                  </pic:spPr>
                </pic:pic>
              </a:graphicData>
            </a:graphic>
          </wp:inline>
        </w:drawing>
      </w:r>
    </w:p>
    <w:p w14:paraId="22EE026C" w14:textId="77777777" w:rsidR="006168B7" w:rsidRDefault="00000000">
      <w:pPr>
        <w:ind w:firstLine="482"/>
        <w:rPr>
          <w:rFonts w:ascii="宋体" w:hAnsi="宋体" w:hint="eastAsia"/>
          <w:szCs w:val="21"/>
        </w:rPr>
      </w:pPr>
      <w:r>
        <w:rPr>
          <w:rFonts w:ascii="宋体" w:hAnsi="宋体" w:hint="eastAsia"/>
          <w:b/>
          <w:szCs w:val="21"/>
        </w:rPr>
        <w:t>第三步：</w:t>
      </w:r>
      <w:r>
        <w:rPr>
          <w:rFonts w:ascii="宋体" w:hAnsi="宋体" w:hint="eastAsia"/>
          <w:szCs w:val="21"/>
        </w:rPr>
        <w:t>在业务提交页面，填写调剂信息，其中带“</w:t>
      </w:r>
      <w:r>
        <w:rPr>
          <w:rFonts w:ascii="宋体" w:hAnsi="宋体" w:hint="eastAsia"/>
          <w:color w:val="FF0000"/>
          <w:szCs w:val="21"/>
        </w:rPr>
        <w:t>*</w:t>
      </w:r>
      <w:r>
        <w:rPr>
          <w:rFonts w:ascii="宋体" w:hAnsi="宋体" w:hint="eastAsia"/>
          <w:szCs w:val="21"/>
        </w:rPr>
        <w:t>”为必填项，确认资产列表中的设备信息，点击【提交申请】，如下图所示：</w:t>
      </w:r>
    </w:p>
    <w:p w14:paraId="1FDFADA5" w14:textId="77777777" w:rsidR="006168B7" w:rsidRDefault="00000000">
      <w:pPr>
        <w:ind w:firstLineChars="0" w:firstLine="0"/>
      </w:pPr>
      <w:r>
        <w:rPr>
          <w:noProof/>
        </w:rPr>
        <w:drawing>
          <wp:inline distT="0" distB="0" distL="114300" distR="114300" wp14:anchorId="4D57CA1B" wp14:editId="3BF15523">
            <wp:extent cx="5264785" cy="2300605"/>
            <wp:effectExtent l="0" t="0" r="12065" b="4445"/>
            <wp:docPr id="1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3"/>
                    <pic:cNvPicPr>
                      <a:picLocks noChangeAspect="1"/>
                    </pic:cNvPicPr>
                  </pic:nvPicPr>
                  <pic:blipFill>
                    <a:blip r:embed="rId98"/>
                    <a:stretch>
                      <a:fillRect/>
                    </a:stretch>
                  </pic:blipFill>
                  <pic:spPr>
                    <a:xfrm>
                      <a:off x="0" y="0"/>
                      <a:ext cx="5264785" cy="2300605"/>
                    </a:xfrm>
                    <a:prstGeom prst="rect">
                      <a:avLst/>
                    </a:prstGeom>
                    <a:noFill/>
                    <a:ln>
                      <a:noFill/>
                    </a:ln>
                  </pic:spPr>
                </pic:pic>
              </a:graphicData>
            </a:graphic>
          </wp:inline>
        </w:drawing>
      </w:r>
    </w:p>
    <w:p w14:paraId="6315668F" w14:textId="77777777" w:rsidR="006168B7" w:rsidRDefault="00000000">
      <w:pPr>
        <w:pStyle w:val="4"/>
        <w:ind w:right="240"/>
      </w:pPr>
      <w:bookmarkStart w:id="83" w:name="_Toc2841"/>
      <w:r>
        <w:rPr>
          <w:rFonts w:hint="eastAsia"/>
        </w:rPr>
        <w:t>老师发起调剂业务申请</w:t>
      </w:r>
      <w:bookmarkEnd w:id="83"/>
    </w:p>
    <w:p w14:paraId="470C7110" w14:textId="77777777" w:rsidR="006168B7" w:rsidRDefault="00000000">
      <w:pPr>
        <w:ind w:firstLine="482"/>
        <w:jc w:val="left"/>
        <w:rPr>
          <w:rFonts w:asciiTheme="minorEastAsia" w:eastAsiaTheme="minorEastAsia" w:hAnsiTheme="minorEastAsia" w:hint="eastAsia"/>
          <w:b/>
          <w:szCs w:val="24"/>
        </w:rPr>
      </w:pPr>
      <w:r>
        <w:rPr>
          <w:rFonts w:ascii="宋体" w:hAnsi="宋体" w:hint="eastAsia"/>
          <w:b/>
          <w:szCs w:val="24"/>
        </w:rPr>
        <w:t>第一步：</w:t>
      </w:r>
      <w:r>
        <w:rPr>
          <w:rFonts w:ascii="宋体" w:hAnsi="宋体" w:hint="eastAsia"/>
          <w:szCs w:val="24"/>
        </w:rPr>
        <w:t>普通教师点击【资产公共服务】→【资产调剂平台】，进入资产调剂平台页面，如下图所示：</w:t>
      </w:r>
    </w:p>
    <w:p w14:paraId="435A48FB" w14:textId="77777777" w:rsidR="006168B7" w:rsidRDefault="00000000">
      <w:pPr>
        <w:ind w:firstLineChars="0" w:firstLine="0"/>
      </w:pPr>
      <w:r>
        <w:rPr>
          <w:noProof/>
        </w:rPr>
        <w:lastRenderedPageBreak/>
        <w:drawing>
          <wp:inline distT="0" distB="0" distL="114300" distR="114300" wp14:anchorId="345BE5B3" wp14:editId="4487D087">
            <wp:extent cx="5269230" cy="1736090"/>
            <wp:effectExtent l="0" t="0" r="3810" b="1270"/>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pic:cNvPicPr>
                  </pic:nvPicPr>
                  <pic:blipFill>
                    <a:blip r:embed="rId99"/>
                    <a:stretch>
                      <a:fillRect/>
                    </a:stretch>
                  </pic:blipFill>
                  <pic:spPr>
                    <a:xfrm>
                      <a:off x="0" y="0"/>
                      <a:ext cx="5269230" cy="1736090"/>
                    </a:xfrm>
                    <a:prstGeom prst="rect">
                      <a:avLst/>
                    </a:prstGeom>
                    <a:noFill/>
                    <a:ln>
                      <a:noFill/>
                    </a:ln>
                  </pic:spPr>
                </pic:pic>
              </a:graphicData>
            </a:graphic>
          </wp:inline>
        </w:drawing>
      </w:r>
    </w:p>
    <w:p w14:paraId="79AE9AAC" w14:textId="77777777" w:rsidR="006168B7" w:rsidRDefault="006168B7">
      <w:pPr>
        <w:ind w:firstLine="480"/>
      </w:pPr>
    </w:p>
    <w:p w14:paraId="3A70C25A" w14:textId="77777777" w:rsidR="006168B7" w:rsidRDefault="00000000">
      <w:pPr>
        <w:tabs>
          <w:tab w:val="left" w:pos="6566"/>
        </w:tabs>
        <w:ind w:firstLine="482"/>
        <w:rPr>
          <w:rFonts w:ascii="宋体" w:hAnsi="宋体" w:hint="eastAsia"/>
          <w:szCs w:val="21"/>
        </w:rPr>
      </w:pPr>
      <w:r>
        <w:rPr>
          <w:rFonts w:ascii="宋体" w:hAnsi="宋体" w:hint="eastAsia"/>
          <w:b/>
          <w:szCs w:val="21"/>
        </w:rPr>
        <w:t>第二步：</w:t>
      </w:r>
      <w:r>
        <w:rPr>
          <w:rFonts w:ascii="宋体" w:hAnsi="宋体" w:hint="eastAsia"/>
          <w:szCs w:val="21"/>
        </w:rPr>
        <w:t>通过一定查询条件，如领用单位、编号等信息进行筛选，查找到需要办理报废的设备，点击该资产左侧的</w:t>
      </w:r>
      <w:r>
        <w:rPr>
          <w:noProof/>
        </w:rPr>
        <w:drawing>
          <wp:inline distT="0" distB="0" distL="0" distR="0" wp14:anchorId="2957B658" wp14:editId="24FB05A4">
            <wp:extent cx="218440" cy="149860"/>
            <wp:effectExtent l="0" t="0" r="1016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18440" cy="149860"/>
                    </a:xfrm>
                    <a:prstGeom prst="rect">
                      <a:avLst/>
                    </a:prstGeom>
                    <a:noFill/>
                    <a:ln>
                      <a:noFill/>
                    </a:ln>
                  </pic:spPr>
                </pic:pic>
              </a:graphicData>
            </a:graphic>
          </wp:inline>
        </w:drawing>
      </w:r>
      <w:r>
        <w:rPr>
          <w:rFonts w:ascii="宋体" w:hAnsi="宋体" w:hint="eastAsia"/>
          <w:szCs w:val="21"/>
        </w:rPr>
        <w:t>号进行选择，已经选择的设备信息在页面右侧会实时显示出来，选择完成后，点击【下一步】，如下图所示：</w:t>
      </w:r>
    </w:p>
    <w:p w14:paraId="12DCD8EE" w14:textId="77777777" w:rsidR="006168B7" w:rsidRDefault="00000000">
      <w:pPr>
        <w:ind w:firstLineChars="0" w:firstLine="0"/>
        <w:rPr>
          <w:rFonts w:ascii="宋体" w:hAnsi="宋体" w:hint="eastAsia"/>
          <w:szCs w:val="21"/>
        </w:rPr>
      </w:pPr>
      <w:r>
        <w:rPr>
          <w:noProof/>
        </w:rPr>
        <w:drawing>
          <wp:inline distT="0" distB="0" distL="0" distR="0" wp14:anchorId="4D143CD8" wp14:editId="1C6F0343">
            <wp:extent cx="5274310" cy="2130425"/>
            <wp:effectExtent l="0" t="0" r="1397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00"/>
                    <a:srcRect b="10611"/>
                    <a:stretch>
                      <a:fillRect/>
                    </a:stretch>
                  </pic:blipFill>
                  <pic:spPr>
                    <a:xfrm>
                      <a:off x="0" y="0"/>
                      <a:ext cx="5274310" cy="2130842"/>
                    </a:xfrm>
                    <a:prstGeom prst="rect">
                      <a:avLst/>
                    </a:prstGeom>
                    <a:ln>
                      <a:noFill/>
                    </a:ln>
                  </pic:spPr>
                </pic:pic>
              </a:graphicData>
            </a:graphic>
          </wp:inline>
        </w:drawing>
      </w:r>
      <w:r>
        <w:rPr>
          <w:rFonts w:ascii="宋体" w:hAnsi="宋体" w:hint="eastAsia"/>
          <w:b/>
          <w:szCs w:val="21"/>
        </w:rPr>
        <w:t>第三步：</w:t>
      </w:r>
      <w:r>
        <w:rPr>
          <w:rFonts w:ascii="宋体" w:hAnsi="宋体" w:hint="eastAsia"/>
          <w:szCs w:val="21"/>
        </w:rPr>
        <w:t>在业务提交页面，填写调剂信息，其中带“</w:t>
      </w:r>
      <w:r>
        <w:rPr>
          <w:rFonts w:ascii="宋体" w:hAnsi="宋体" w:hint="eastAsia"/>
          <w:color w:val="FF0000"/>
          <w:szCs w:val="21"/>
        </w:rPr>
        <w:t>*</w:t>
      </w:r>
      <w:r>
        <w:rPr>
          <w:rFonts w:ascii="宋体" w:hAnsi="宋体" w:hint="eastAsia"/>
          <w:szCs w:val="21"/>
        </w:rPr>
        <w:t>”为必填项，确认资产列表中的设备信息，点击【提交申请】，如下图所示：</w:t>
      </w:r>
    </w:p>
    <w:p w14:paraId="3D7ADAF5" w14:textId="77777777" w:rsidR="006168B7" w:rsidRDefault="00000000">
      <w:pPr>
        <w:ind w:firstLineChars="0" w:firstLine="0"/>
        <w:rPr>
          <w:rFonts w:ascii="宋体" w:hAnsi="宋体" w:hint="eastAsia"/>
          <w:szCs w:val="21"/>
        </w:rPr>
      </w:pPr>
      <w:r>
        <w:rPr>
          <w:noProof/>
        </w:rPr>
        <w:drawing>
          <wp:inline distT="0" distB="0" distL="114300" distR="114300" wp14:anchorId="69DCDE2E" wp14:editId="5944776E">
            <wp:extent cx="5259705" cy="2470150"/>
            <wp:effectExtent l="0" t="0" r="17145" b="6350"/>
            <wp:docPr id="1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
                    <pic:cNvPicPr>
                      <a:picLocks noChangeAspect="1"/>
                    </pic:cNvPicPr>
                  </pic:nvPicPr>
                  <pic:blipFill>
                    <a:blip r:embed="rId101"/>
                    <a:stretch>
                      <a:fillRect/>
                    </a:stretch>
                  </pic:blipFill>
                  <pic:spPr>
                    <a:xfrm>
                      <a:off x="0" y="0"/>
                      <a:ext cx="5259705" cy="2470150"/>
                    </a:xfrm>
                    <a:prstGeom prst="rect">
                      <a:avLst/>
                    </a:prstGeom>
                    <a:noFill/>
                    <a:ln>
                      <a:noFill/>
                    </a:ln>
                  </pic:spPr>
                </pic:pic>
              </a:graphicData>
            </a:graphic>
          </wp:inline>
        </w:drawing>
      </w:r>
    </w:p>
    <w:p w14:paraId="2D2EC132" w14:textId="77777777" w:rsidR="006168B7" w:rsidRDefault="00000000">
      <w:pPr>
        <w:pStyle w:val="3"/>
      </w:pPr>
      <w:bookmarkStart w:id="84" w:name="_Toc1756"/>
      <w:r>
        <w:rPr>
          <w:rFonts w:hint="eastAsia"/>
        </w:rPr>
        <w:lastRenderedPageBreak/>
        <w:t>常见问题</w:t>
      </w:r>
      <w:bookmarkEnd w:id="84"/>
    </w:p>
    <w:p w14:paraId="75B66CFC" w14:textId="77777777" w:rsidR="006168B7" w:rsidRDefault="00000000">
      <w:pPr>
        <w:pStyle w:val="4"/>
        <w:ind w:right="240"/>
      </w:pPr>
      <w:bookmarkStart w:id="85" w:name="_Toc26747"/>
      <w:r>
        <w:rPr>
          <w:rFonts w:hint="eastAsia"/>
        </w:rPr>
        <w:t>如何查看调剂业务的申请</w:t>
      </w:r>
      <w:bookmarkEnd w:id="85"/>
    </w:p>
    <w:p w14:paraId="727FE6DF" w14:textId="77777777" w:rsidR="006168B7" w:rsidRDefault="00000000">
      <w:pPr>
        <w:ind w:firstLine="482"/>
        <w:rPr>
          <w:rFonts w:ascii="宋体" w:hAnsi="宋体" w:hint="eastAsia"/>
          <w:szCs w:val="21"/>
        </w:rPr>
      </w:pPr>
      <w:r>
        <w:rPr>
          <w:rFonts w:ascii="宋体" w:hAnsi="宋体" w:hint="eastAsia"/>
          <w:b/>
          <w:szCs w:val="21"/>
        </w:rPr>
        <w:t>第一步</w:t>
      </w:r>
      <w:r>
        <w:rPr>
          <w:rFonts w:ascii="宋体" w:hAnsi="宋体" w:hint="eastAsia"/>
          <w:szCs w:val="21"/>
        </w:rPr>
        <w:t>：教师可以在“个人业务”下，点击【资产公共服务】→【资产调剂平台】,查看自己申请的调剂业务记录，如下图所示：</w:t>
      </w:r>
    </w:p>
    <w:p w14:paraId="2FC8E56F" w14:textId="77777777" w:rsidR="006168B7" w:rsidRDefault="00000000">
      <w:pPr>
        <w:ind w:firstLine="480"/>
      </w:pPr>
      <w:r>
        <w:rPr>
          <w:noProof/>
        </w:rPr>
        <w:drawing>
          <wp:inline distT="0" distB="0" distL="114300" distR="114300" wp14:anchorId="32A6A64E" wp14:editId="3E46D507">
            <wp:extent cx="5267960" cy="1757680"/>
            <wp:effectExtent l="0" t="0" r="5080" b="10160"/>
            <wp:docPr id="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pic:cNvPicPr>
                      <a:picLocks noChangeAspect="1"/>
                    </pic:cNvPicPr>
                  </pic:nvPicPr>
                  <pic:blipFill>
                    <a:blip r:embed="rId102"/>
                    <a:stretch>
                      <a:fillRect/>
                    </a:stretch>
                  </pic:blipFill>
                  <pic:spPr>
                    <a:xfrm>
                      <a:off x="0" y="0"/>
                      <a:ext cx="5267960" cy="1757680"/>
                    </a:xfrm>
                    <a:prstGeom prst="rect">
                      <a:avLst/>
                    </a:prstGeom>
                    <a:noFill/>
                    <a:ln>
                      <a:noFill/>
                    </a:ln>
                  </pic:spPr>
                </pic:pic>
              </a:graphicData>
            </a:graphic>
          </wp:inline>
        </w:drawing>
      </w:r>
    </w:p>
    <w:p w14:paraId="4916A6DE" w14:textId="77777777" w:rsidR="006168B7" w:rsidRDefault="00000000">
      <w:pPr>
        <w:ind w:firstLine="482"/>
      </w:pPr>
      <w:r>
        <w:rPr>
          <w:rFonts w:ascii="宋体" w:hAnsi="宋体" w:hint="eastAsia"/>
          <w:b/>
          <w:szCs w:val="21"/>
        </w:rPr>
        <w:t>第二部：</w:t>
      </w:r>
      <w:r>
        <w:rPr>
          <w:rFonts w:ascii="宋体" w:hAnsi="宋体" w:hint="eastAsia"/>
          <w:szCs w:val="21"/>
        </w:rPr>
        <w:t>点击“我的调剂申请”，查看提交的调剂业务。如图所示：</w:t>
      </w:r>
    </w:p>
    <w:p w14:paraId="050C80CC" w14:textId="77777777" w:rsidR="006168B7" w:rsidRDefault="00000000">
      <w:pPr>
        <w:ind w:firstLine="480"/>
      </w:pPr>
      <w:r>
        <w:rPr>
          <w:noProof/>
        </w:rPr>
        <w:drawing>
          <wp:inline distT="0" distB="0" distL="0" distR="0" wp14:anchorId="3E674D74" wp14:editId="1C1321CD">
            <wp:extent cx="5274310" cy="1757680"/>
            <wp:effectExtent l="0" t="0" r="13970" b="1016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03"/>
                    <a:stretch>
                      <a:fillRect/>
                    </a:stretch>
                  </pic:blipFill>
                  <pic:spPr>
                    <a:xfrm>
                      <a:off x="0" y="0"/>
                      <a:ext cx="5274310" cy="1758103"/>
                    </a:xfrm>
                    <a:prstGeom prst="rect">
                      <a:avLst/>
                    </a:prstGeom>
                  </pic:spPr>
                </pic:pic>
              </a:graphicData>
            </a:graphic>
          </wp:inline>
        </w:drawing>
      </w:r>
    </w:p>
    <w:p w14:paraId="4BB5C609" w14:textId="77777777" w:rsidR="006168B7" w:rsidRDefault="00000000">
      <w:pPr>
        <w:pStyle w:val="11"/>
        <w:numPr>
          <w:ilvl w:val="0"/>
          <w:numId w:val="16"/>
        </w:numPr>
        <w:spacing w:line="240" w:lineRule="auto"/>
        <w:ind w:firstLineChars="0"/>
        <w:jc w:val="left"/>
        <w:rPr>
          <w:rFonts w:ascii="宋体" w:hAnsi="宋体" w:hint="eastAsia"/>
          <w:szCs w:val="21"/>
        </w:rPr>
      </w:pPr>
      <w:r>
        <w:rPr>
          <w:rFonts w:ascii="宋体" w:hAnsi="宋体" w:hint="eastAsia"/>
          <w:szCs w:val="21"/>
        </w:rPr>
        <w:t>业务状态列查看业务的状态及流程节点。</w:t>
      </w:r>
    </w:p>
    <w:p w14:paraId="177B1C64" w14:textId="77777777" w:rsidR="006168B7" w:rsidRDefault="00000000">
      <w:pPr>
        <w:pStyle w:val="11"/>
        <w:numPr>
          <w:ilvl w:val="0"/>
          <w:numId w:val="16"/>
        </w:numPr>
        <w:spacing w:line="240" w:lineRule="auto"/>
        <w:ind w:firstLineChars="0"/>
        <w:jc w:val="left"/>
      </w:pPr>
      <w:r>
        <w:rPr>
          <w:rFonts w:ascii="宋体" w:hAnsi="宋体" w:hint="eastAsia"/>
          <w:szCs w:val="21"/>
        </w:rPr>
        <w:t>提交业务后，发现信息填写有误,点击“操作栏”下的【撤回】，撤回后，可对该业务进行修改并重新提交</w:t>
      </w:r>
    </w:p>
    <w:p w14:paraId="68FCE8FD" w14:textId="77777777" w:rsidR="006168B7" w:rsidRDefault="006168B7">
      <w:pPr>
        <w:ind w:firstLine="480"/>
      </w:pPr>
    </w:p>
    <w:sectPr w:rsidR="006168B7">
      <w:headerReference w:type="even" r:id="rId104"/>
      <w:headerReference w:type="default" r:id="rId105"/>
      <w:footerReference w:type="even" r:id="rId106"/>
      <w:footerReference w:type="default" r:id="rId107"/>
      <w:headerReference w:type="first" r:id="rId108"/>
      <w:footerReference w:type="first" r:id="rId1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7CFE1" w14:textId="77777777" w:rsidR="001E6464" w:rsidRDefault="001E6464">
      <w:pPr>
        <w:spacing w:line="240" w:lineRule="auto"/>
        <w:ind w:firstLine="480"/>
      </w:pPr>
      <w:r>
        <w:separator/>
      </w:r>
    </w:p>
  </w:endnote>
  <w:endnote w:type="continuationSeparator" w:id="0">
    <w:p w14:paraId="3BF43133" w14:textId="77777777" w:rsidR="001E6464" w:rsidRDefault="001E646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variable"/>
    <w:sig w:usb0="00000001" w:usb1="080F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50368" w14:textId="77777777" w:rsidR="006168B7" w:rsidRDefault="006168B7">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82F2B" w14:textId="77777777" w:rsidR="006168B7" w:rsidRDefault="00000000">
    <w:pPr>
      <w:pStyle w:val="a5"/>
      <w:ind w:firstLine="360"/>
      <w:jc w:val="center"/>
    </w:pPr>
    <w:r>
      <w:rPr>
        <w:noProof/>
      </w:rPr>
      <mc:AlternateContent>
        <mc:Choice Requires="wps">
          <w:drawing>
            <wp:anchor distT="0" distB="0" distL="114300" distR="114300" simplePos="0" relativeHeight="251659264" behindDoc="0" locked="0" layoutInCell="1" allowOverlap="1" wp14:anchorId="175288BD" wp14:editId="54546F69">
              <wp:simplePos x="0" y="0"/>
              <wp:positionH relativeFrom="margin">
                <wp:posOffset>43180</wp:posOffset>
              </wp:positionH>
              <wp:positionV relativeFrom="paragraph">
                <wp:posOffset>-19050</wp:posOffset>
              </wp:positionV>
              <wp:extent cx="5197475" cy="127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7475" cy="127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7" o:spid="_x0000_s1026" o:spt="20" style="position:absolute;left:0pt;margin-left:3.4pt;margin-top:-1.5pt;height:0.1pt;width:409.25pt;mso-position-horizontal-relative:margin;z-index:251659264;mso-width-relative:page;mso-height-relative:page;" filled="f" stroked="t" coordsize="21600,21600" o:gfxdata="UEsDBAoAAAAAAIdO4kAAAAAAAAAAAAAAAAAEAAAAZHJzL1BLAwQUAAAACACHTuJAhQBhvtYAAAAH&#10;AQAADwAAAGRycy9kb3ducmV2LnhtbE2PvU7DQBCEeyTe4bSRaKLkHFtElvE5BeCOhhBEu/EtthXf&#10;nuO7/MDTs1RQ7sxo5ttyc3WDOtMUes8GVssEFHHjbc+tgd1bvchBhYhscfBMBr4owKa6vSmxsP7C&#10;r3TexlZJCYcCDXQxjoXWoenIYVj6kVi8Tz85jHJOrbYTXqTcDTpNkrV22LMsdDjSY0fNYXtyBkL9&#10;Tsf6e97Mk4+s9ZQen16e0Zi72Sp5ABXpGv/C8Isv6FAJ096f2AY1GFgLeDSwyOQjsfP0PgO1FyHN&#10;QVel/s9f/QBQSwMEFAAAAAgAh07iQIOhenLOAQAAogMAAA4AAABkcnMvZTJvRG9jLnhtbK1TwW7b&#10;MAy9D9g/CLovjoNmWY04PSToLtkWoN0HKLJsC5VEQVTi5O9HyUnadZce5oMgieTje4/y8uFkDTuq&#10;gBpczcvJlDPlJDTadTX//fz45RtnGIVrhAGnan5WyB9Wnz8tB1+pGfRgGhUYgTisBl/zPkZfFQXK&#10;XlmBE/DKUbCFYEWkY+iKJoiB0K0pZtPp12KA0PgAUiHS7WYM8gti+AggtK2WagPyYJWLI2pQRkSS&#10;hL32yFeZbdsqGX+1LarITM1JacwrNaH9Pq3FaimqLgjfa3mhID5C4Z0mK7SjpjeojYiCHYL+B8pq&#10;GQChjRMJthiFZEdIRTl9581TL7zKWshq9DfT8f/Byp/HXWC6qfmMMycsDXyrnWKL5MzgsaKEtduF&#10;pE2e3JPfgnxB5mDdC9epzPD57KmsTBXFXyXpgJ7w98MPaChHHCJkm05tsAmSDGCnPI3zbRrqFJmk&#10;y3l5v7hbzDmTFCtnizysQlTXWh8wfldgWdrU3BDtjC2OW4yJi6iuKamVg0dtTJ63cWyo+f18Ns8F&#10;CEY3KZjSMHT7tQnsKNKLyV8WRpG3aQEOrhmbGHfRnaSOpu2hOe/C1Q8aXWZzeWbpbbw95+rXX2v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UAYb7WAAAABwEAAA8AAAAAAAAAAQAgAAAAIgAAAGRy&#10;cy9kb3ducmV2LnhtbFBLAQIUABQAAAAIAIdO4kCDoXpyzgEAAKIDAAAOAAAAAAAAAAEAIAAAACUB&#10;AABkcnMvZTJvRG9jLnhtbFBLBQYAAAAABgAGAFkBAABlBQAAAAA=&#10;">
              <v:fill on="f" focussize="0,0"/>
              <v:stroke color="#000000" joinstyle="round"/>
              <v:imagedata o:title=""/>
              <o:lock v:ext="edit" aspectratio="f"/>
            </v:line>
          </w:pict>
        </mc:Fallback>
      </mc:AlternateContent>
    </w:r>
    <w:r>
      <w:rPr>
        <w:rFonts w:ascii="黑体" w:eastAsia="黑体" w:hint="eastAsia"/>
      </w:rPr>
      <w:t>Add.成都市武侯区科华北路65号世外桃源广场A座22层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5FA1D" w14:textId="77777777" w:rsidR="006168B7" w:rsidRDefault="006168B7">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3C82D" w14:textId="77777777" w:rsidR="001E6464" w:rsidRDefault="001E6464">
      <w:pPr>
        <w:ind w:firstLine="480"/>
      </w:pPr>
      <w:r>
        <w:separator/>
      </w:r>
    </w:p>
  </w:footnote>
  <w:footnote w:type="continuationSeparator" w:id="0">
    <w:p w14:paraId="0B009E37" w14:textId="77777777" w:rsidR="001E6464" w:rsidRDefault="001E6464">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4537" w14:textId="77777777" w:rsidR="006168B7" w:rsidRDefault="006168B7">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9491D" w14:textId="77777777" w:rsidR="006168B7" w:rsidRDefault="00000000">
    <w:pPr>
      <w:pStyle w:val="a7"/>
      <w:ind w:firstLine="360"/>
      <w:jc w:val="left"/>
    </w:pPr>
    <w:r>
      <w:rPr>
        <w:noProof/>
      </w:rPr>
      <w:drawing>
        <wp:inline distT="0" distB="0" distL="0" distR="0" wp14:anchorId="70CBF57D" wp14:editId="5B95A7C8">
          <wp:extent cx="1416050" cy="24765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968" cy="251994"/>
                  </a:xfrm>
                  <a:prstGeom prst="rect">
                    <a:avLst/>
                  </a:prstGeom>
                  <a:noFill/>
                  <a:ln>
                    <a:noFill/>
                  </a:ln>
                </pic:spPr>
              </pic:pic>
            </a:graphicData>
          </a:graphic>
        </wp:inline>
      </w:drawing>
    </w:r>
    <w:r>
      <w:rPr>
        <w:rFonts w:hint="eastAsia"/>
      </w:rPr>
      <w:t xml:space="preserve"> </w:t>
    </w:r>
    <w:r>
      <w:t xml:space="preserve">              </w:t>
    </w:r>
    <w:r>
      <w:tab/>
    </w:r>
    <w:r>
      <w:tab/>
      <w:t xml:space="preserve">        </w:t>
    </w:r>
    <w:r>
      <w:rPr>
        <w:rFonts w:hint="eastAsia"/>
      </w:rPr>
      <w:t>www</w:t>
    </w:r>
    <w:r>
      <w:t>.speedit.cn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6B66" w14:textId="77777777" w:rsidR="006168B7" w:rsidRDefault="006168B7">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865749"/>
    <w:multiLevelType w:val="singleLevel"/>
    <w:tmpl w:val="90865749"/>
    <w:lvl w:ilvl="0">
      <w:start w:val="1"/>
      <w:numFmt w:val="bullet"/>
      <w:lvlText w:val=""/>
      <w:lvlJc w:val="left"/>
      <w:pPr>
        <w:ind w:left="420" w:hanging="420"/>
      </w:pPr>
      <w:rPr>
        <w:rFonts w:ascii="Wingdings" w:hAnsi="Wingdings" w:hint="default"/>
      </w:rPr>
    </w:lvl>
  </w:abstractNum>
  <w:abstractNum w:abstractNumId="1" w15:restartNumberingAfterBreak="0">
    <w:nsid w:val="BD5C96DF"/>
    <w:multiLevelType w:val="singleLevel"/>
    <w:tmpl w:val="BD5C96DF"/>
    <w:lvl w:ilvl="0">
      <w:start w:val="1"/>
      <w:numFmt w:val="bullet"/>
      <w:lvlText w:val=""/>
      <w:lvlJc w:val="left"/>
      <w:pPr>
        <w:ind w:left="420" w:hanging="420"/>
      </w:pPr>
      <w:rPr>
        <w:rFonts w:ascii="Wingdings" w:hAnsi="Wingdings" w:hint="default"/>
      </w:rPr>
    </w:lvl>
  </w:abstractNum>
  <w:abstractNum w:abstractNumId="2" w15:restartNumberingAfterBreak="0">
    <w:nsid w:val="D8BAD68E"/>
    <w:multiLevelType w:val="singleLevel"/>
    <w:tmpl w:val="D8BAD68E"/>
    <w:lvl w:ilvl="0">
      <w:start w:val="1"/>
      <w:numFmt w:val="decimal"/>
      <w:suff w:val="nothing"/>
      <w:lvlText w:val="%1、"/>
      <w:lvlJc w:val="left"/>
    </w:lvl>
  </w:abstractNum>
  <w:abstractNum w:abstractNumId="3" w15:restartNumberingAfterBreak="0">
    <w:nsid w:val="E52EB7BF"/>
    <w:multiLevelType w:val="singleLevel"/>
    <w:tmpl w:val="E52EB7BF"/>
    <w:lvl w:ilvl="0">
      <w:start w:val="1"/>
      <w:numFmt w:val="decimal"/>
      <w:lvlText w:val="（%1）"/>
      <w:lvlJc w:val="left"/>
    </w:lvl>
  </w:abstractNum>
  <w:abstractNum w:abstractNumId="4" w15:restartNumberingAfterBreak="0">
    <w:nsid w:val="0000000A"/>
    <w:multiLevelType w:val="multilevel"/>
    <w:tmpl w:val="000000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92456B3"/>
    <w:multiLevelType w:val="multilevel"/>
    <w:tmpl w:val="092456B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143BE806"/>
    <w:multiLevelType w:val="singleLevel"/>
    <w:tmpl w:val="143BE806"/>
    <w:lvl w:ilvl="0">
      <w:start w:val="1"/>
      <w:numFmt w:val="bullet"/>
      <w:lvlText w:val=""/>
      <w:lvlJc w:val="left"/>
      <w:pPr>
        <w:ind w:left="420" w:hanging="420"/>
      </w:pPr>
      <w:rPr>
        <w:rFonts w:ascii="Wingdings" w:hAnsi="Wingdings" w:hint="default"/>
      </w:rPr>
    </w:lvl>
  </w:abstractNum>
  <w:abstractNum w:abstractNumId="7" w15:restartNumberingAfterBreak="0">
    <w:nsid w:val="14C0F793"/>
    <w:multiLevelType w:val="singleLevel"/>
    <w:tmpl w:val="14C0F793"/>
    <w:lvl w:ilvl="0">
      <w:start w:val="1"/>
      <w:numFmt w:val="bullet"/>
      <w:lvlText w:val=""/>
      <w:lvlJc w:val="left"/>
      <w:pPr>
        <w:ind w:left="420" w:hanging="420"/>
      </w:pPr>
      <w:rPr>
        <w:rFonts w:ascii="Wingdings" w:hAnsi="Wingdings" w:hint="default"/>
      </w:rPr>
    </w:lvl>
  </w:abstractNum>
  <w:abstractNum w:abstractNumId="8" w15:restartNumberingAfterBreak="0">
    <w:nsid w:val="1B2813F4"/>
    <w:multiLevelType w:val="multilevel"/>
    <w:tmpl w:val="1B2813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25362548"/>
    <w:multiLevelType w:val="singleLevel"/>
    <w:tmpl w:val="25362548"/>
    <w:lvl w:ilvl="0">
      <w:start w:val="1"/>
      <w:numFmt w:val="decimal"/>
      <w:suff w:val="space"/>
      <w:lvlText w:val="%1、"/>
      <w:lvlJc w:val="left"/>
    </w:lvl>
  </w:abstractNum>
  <w:abstractNum w:abstractNumId="10" w15:restartNumberingAfterBreak="0">
    <w:nsid w:val="32A6DEF2"/>
    <w:multiLevelType w:val="singleLevel"/>
    <w:tmpl w:val="32A6DEF2"/>
    <w:lvl w:ilvl="0">
      <w:start w:val="1"/>
      <w:numFmt w:val="bullet"/>
      <w:lvlText w:val=""/>
      <w:lvlJc w:val="left"/>
      <w:pPr>
        <w:ind w:left="420" w:hanging="420"/>
      </w:pPr>
      <w:rPr>
        <w:rFonts w:ascii="Wingdings" w:hAnsi="Wingdings" w:hint="default"/>
      </w:rPr>
    </w:lvl>
  </w:abstractNum>
  <w:abstractNum w:abstractNumId="11" w15:restartNumberingAfterBreak="0">
    <w:nsid w:val="34F96168"/>
    <w:multiLevelType w:val="multilevel"/>
    <w:tmpl w:val="34F9616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5B50C44"/>
    <w:multiLevelType w:val="multilevel"/>
    <w:tmpl w:val="35B50C44"/>
    <w:lvl w:ilvl="0">
      <w:start w:val="1"/>
      <w:numFmt w:val="bullet"/>
      <w:lvlText w:val=""/>
      <w:lvlJc w:val="left"/>
      <w:pPr>
        <w:ind w:left="845" w:hanging="420"/>
      </w:pPr>
      <w:rPr>
        <w:rFonts w:ascii="Wingdings" w:hAnsi="Wingding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3" w15:restartNumberingAfterBreak="0">
    <w:nsid w:val="436B2C05"/>
    <w:multiLevelType w:val="multilevel"/>
    <w:tmpl w:val="436B2C05"/>
    <w:lvl w:ilvl="0">
      <w:start w:val="1"/>
      <w:numFmt w:val="bullet"/>
      <w:lvlText w:val=""/>
      <w:lvlJc w:val="left"/>
      <w:pPr>
        <w:ind w:left="0" w:firstLine="0"/>
      </w:pPr>
      <w:rPr>
        <w:rFonts w:ascii="Wingdings" w:hAnsi="Wingdings" w:hint="default"/>
      </w:rPr>
    </w:lvl>
    <w:lvl w:ilvl="1">
      <w:start w:val="1"/>
      <w:numFmt w:val="bullet"/>
      <w:lvlText w:val=""/>
      <w:lvlJc w:val="left"/>
      <w:pPr>
        <w:ind w:left="1253" w:hanging="420"/>
      </w:pPr>
      <w:rPr>
        <w:rFonts w:ascii="Wingdings" w:hAnsi="Wingdings" w:hint="default"/>
      </w:rPr>
    </w:lvl>
    <w:lvl w:ilvl="2">
      <w:start w:val="1"/>
      <w:numFmt w:val="bullet"/>
      <w:lvlText w:val=""/>
      <w:lvlJc w:val="left"/>
      <w:pPr>
        <w:ind w:left="1673" w:hanging="420"/>
      </w:pPr>
      <w:rPr>
        <w:rFonts w:ascii="Wingdings" w:hAnsi="Wingdings" w:hint="default"/>
      </w:rPr>
    </w:lvl>
    <w:lvl w:ilvl="3">
      <w:start w:val="1"/>
      <w:numFmt w:val="bullet"/>
      <w:lvlText w:val=""/>
      <w:lvlJc w:val="left"/>
      <w:pPr>
        <w:ind w:left="2093" w:hanging="420"/>
      </w:pPr>
      <w:rPr>
        <w:rFonts w:ascii="Wingdings" w:hAnsi="Wingdings" w:hint="default"/>
      </w:rPr>
    </w:lvl>
    <w:lvl w:ilvl="4">
      <w:start w:val="1"/>
      <w:numFmt w:val="bullet"/>
      <w:lvlText w:val=""/>
      <w:lvlJc w:val="left"/>
      <w:pPr>
        <w:ind w:left="2513" w:hanging="420"/>
      </w:pPr>
      <w:rPr>
        <w:rFonts w:ascii="Wingdings" w:hAnsi="Wingdings" w:hint="default"/>
      </w:rPr>
    </w:lvl>
    <w:lvl w:ilvl="5">
      <w:start w:val="1"/>
      <w:numFmt w:val="bullet"/>
      <w:lvlText w:val=""/>
      <w:lvlJc w:val="left"/>
      <w:pPr>
        <w:ind w:left="2933" w:hanging="420"/>
      </w:pPr>
      <w:rPr>
        <w:rFonts w:ascii="Wingdings" w:hAnsi="Wingdings" w:hint="default"/>
      </w:rPr>
    </w:lvl>
    <w:lvl w:ilvl="6">
      <w:start w:val="1"/>
      <w:numFmt w:val="bullet"/>
      <w:lvlText w:val=""/>
      <w:lvlJc w:val="left"/>
      <w:pPr>
        <w:ind w:left="3353" w:hanging="420"/>
      </w:pPr>
      <w:rPr>
        <w:rFonts w:ascii="Wingdings" w:hAnsi="Wingdings" w:hint="default"/>
      </w:rPr>
    </w:lvl>
    <w:lvl w:ilvl="7">
      <w:start w:val="1"/>
      <w:numFmt w:val="bullet"/>
      <w:lvlText w:val=""/>
      <w:lvlJc w:val="left"/>
      <w:pPr>
        <w:ind w:left="3773" w:hanging="420"/>
      </w:pPr>
      <w:rPr>
        <w:rFonts w:ascii="Wingdings" w:hAnsi="Wingdings" w:hint="default"/>
      </w:rPr>
    </w:lvl>
    <w:lvl w:ilvl="8">
      <w:start w:val="1"/>
      <w:numFmt w:val="bullet"/>
      <w:lvlText w:val=""/>
      <w:lvlJc w:val="left"/>
      <w:pPr>
        <w:ind w:left="4193" w:hanging="420"/>
      </w:pPr>
      <w:rPr>
        <w:rFonts w:ascii="Wingdings" w:hAnsi="Wingdings" w:hint="default"/>
      </w:rPr>
    </w:lvl>
  </w:abstractNum>
  <w:abstractNum w:abstractNumId="14" w15:restartNumberingAfterBreak="0">
    <w:nsid w:val="6B1970A3"/>
    <w:multiLevelType w:val="multilevel"/>
    <w:tmpl w:val="6B1970A3"/>
    <w:lvl w:ilvl="0">
      <w:start w:val="1"/>
      <w:numFmt w:val="bullet"/>
      <w:lvlText w:val=""/>
      <w:lvlJc w:val="left"/>
      <w:pPr>
        <w:ind w:left="0" w:firstLine="0"/>
      </w:pPr>
      <w:rPr>
        <w:rFonts w:ascii="Wingdings" w:hAnsi="Wingdings" w:hint="default"/>
      </w:rPr>
    </w:lvl>
    <w:lvl w:ilvl="1">
      <w:start w:val="1"/>
      <w:numFmt w:val="bullet"/>
      <w:lvlText w:val=""/>
      <w:lvlJc w:val="left"/>
      <w:pPr>
        <w:ind w:left="1253" w:hanging="420"/>
      </w:pPr>
      <w:rPr>
        <w:rFonts w:ascii="Wingdings" w:hAnsi="Wingdings" w:hint="default"/>
      </w:rPr>
    </w:lvl>
    <w:lvl w:ilvl="2">
      <w:start w:val="1"/>
      <w:numFmt w:val="bullet"/>
      <w:lvlText w:val=""/>
      <w:lvlJc w:val="left"/>
      <w:pPr>
        <w:ind w:left="1673" w:hanging="420"/>
      </w:pPr>
      <w:rPr>
        <w:rFonts w:ascii="Wingdings" w:hAnsi="Wingdings" w:hint="default"/>
      </w:rPr>
    </w:lvl>
    <w:lvl w:ilvl="3">
      <w:start w:val="1"/>
      <w:numFmt w:val="bullet"/>
      <w:lvlText w:val=""/>
      <w:lvlJc w:val="left"/>
      <w:pPr>
        <w:ind w:left="2093" w:hanging="420"/>
      </w:pPr>
      <w:rPr>
        <w:rFonts w:ascii="Wingdings" w:hAnsi="Wingdings" w:hint="default"/>
      </w:rPr>
    </w:lvl>
    <w:lvl w:ilvl="4">
      <w:start w:val="1"/>
      <w:numFmt w:val="bullet"/>
      <w:lvlText w:val=""/>
      <w:lvlJc w:val="left"/>
      <w:pPr>
        <w:ind w:left="2513" w:hanging="420"/>
      </w:pPr>
      <w:rPr>
        <w:rFonts w:ascii="Wingdings" w:hAnsi="Wingdings" w:hint="default"/>
      </w:rPr>
    </w:lvl>
    <w:lvl w:ilvl="5">
      <w:start w:val="1"/>
      <w:numFmt w:val="bullet"/>
      <w:lvlText w:val=""/>
      <w:lvlJc w:val="left"/>
      <w:pPr>
        <w:ind w:left="2933" w:hanging="420"/>
      </w:pPr>
      <w:rPr>
        <w:rFonts w:ascii="Wingdings" w:hAnsi="Wingdings" w:hint="default"/>
      </w:rPr>
    </w:lvl>
    <w:lvl w:ilvl="6">
      <w:start w:val="1"/>
      <w:numFmt w:val="bullet"/>
      <w:lvlText w:val=""/>
      <w:lvlJc w:val="left"/>
      <w:pPr>
        <w:ind w:left="3353" w:hanging="420"/>
      </w:pPr>
      <w:rPr>
        <w:rFonts w:ascii="Wingdings" w:hAnsi="Wingdings" w:hint="default"/>
      </w:rPr>
    </w:lvl>
    <w:lvl w:ilvl="7">
      <w:start w:val="1"/>
      <w:numFmt w:val="bullet"/>
      <w:lvlText w:val=""/>
      <w:lvlJc w:val="left"/>
      <w:pPr>
        <w:ind w:left="3773" w:hanging="420"/>
      </w:pPr>
      <w:rPr>
        <w:rFonts w:ascii="Wingdings" w:hAnsi="Wingdings" w:hint="default"/>
      </w:rPr>
    </w:lvl>
    <w:lvl w:ilvl="8">
      <w:start w:val="1"/>
      <w:numFmt w:val="bullet"/>
      <w:lvlText w:val=""/>
      <w:lvlJc w:val="left"/>
      <w:pPr>
        <w:ind w:left="4193" w:hanging="420"/>
      </w:pPr>
      <w:rPr>
        <w:rFonts w:ascii="Wingdings" w:hAnsi="Wingdings" w:hint="default"/>
      </w:rPr>
    </w:lvl>
  </w:abstractNum>
  <w:abstractNum w:abstractNumId="15" w15:restartNumberingAfterBreak="0">
    <w:nsid w:val="6CF94CEA"/>
    <w:multiLevelType w:val="multilevel"/>
    <w:tmpl w:val="6CF94CEA"/>
    <w:lvl w:ilvl="0">
      <w:start w:val="1"/>
      <w:numFmt w:val="decimal"/>
      <w:pStyle w:val="1"/>
      <w:suff w:val="space"/>
      <w:lvlText w:val="%1."/>
      <w:lvlJc w:val="left"/>
      <w:pPr>
        <w:ind w:left="432" w:hanging="432"/>
      </w:pPr>
      <w:rPr>
        <w:rFonts w:hint="default"/>
      </w:rPr>
    </w:lvl>
    <w:lvl w:ilvl="1">
      <w:start w:val="1"/>
      <w:numFmt w:val="decimal"/>
      <w:pStyle w:val="2"/>
      <w:suff w:val="space"/>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suff w:val="space"/>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num w:numId="1" w16cid:durableId="684939367">
    <w:abstractNumId w:val="15"/>
  </w:num>
  <w:num w:numId="2" w16cid:durableId="1386292937">
    <w:abstractNumId w:val="5"/>
  </w:num>
  <w:num w:numId="3" w16cid:durableId="1604994004">
    <w:abstractNumId w:val="2"/>
  </w:num>
  <w:num w:numId="4" w16cid:durableId="403920129">
    <w:abstractNumId w:val="3"/>
  </w:num>
  <w:num w:numId="5" w16cid:durableId="1132290086">
    <w:abstractNumId w:val="14"/>
  </w:num>
  <w:num w:numId="6" w16cid:durableId="1122652996">
    <w:abstractNumId w:val="10"/>
  </w:num>
  <w:num w:numId="7" w16cid:durableId="406004884">
    <w:abstractNumId w:val="1"/>
  </w:num>
  <w:num w:numId="8" w16cid:durableId="1274242590">
    <w:abstractNumId w:val="13"/>
  </w:num>
  <w:num w:numId="9" w16cid:durableId="387608386">
    <w:abstractNumId w:val="9"/>
  </w:num>
  <w:num w:numId="10" w16cid:durableId="221865870">
    <w:abstractNumId w:val="8"/>
  </w:num>
  <w:num w:numId="11" w16cid:durableId="1434351857">
    <w:abstractNumId w:val="7"/>
  </w:num>
  <w:num w:numId="12" w16cid:durableId="2145074815">
    <w:abstractNumId w:val="4"/>
  </w:num>
  <w:num w:numId="13" w16cid:durableId="1364212992">
    <w:abstractNumId w:val="6"/>
  </w:num>
  <w:num w:numId="14" w16cid:durableId="2112044357">
    <w:abstractNumId w:val="11"/>
  </w:num>
  <w:num w:numId="15" w16cid:durableId="1250652655">
    <w:abstractNumId w:val="0"/>
  </w:num>
  <w:num w:numId="16" w16cid:durableId="1603881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kZmI3MzFiYmRmNTY3YjlkYjFmZGUyMjQ2NTJkY2EifQ=="/>
  </w:docVars>
  <w:rsids>
    <w:rsidRoot w:val="00CE47E1"/>
    <w:rsid w:val="00014CA6"/>
    <w:rsid w:val="0001548E"/>
    <w:rsid w:val="00033471"/>
    <w:rsid w:val="00055D59"/>
    <w:rsid w:val="0007151A"/>
    <w:rsid w:val="000735A1"/>
    <w:rsid w:val="00087D73"/>
    <w:rsid w:val="000B0C26"/>
    <w:rsid w:val="000C1D55"/>
    <w:rsid w:val="000C6036"/>
    <w:rsid w:val="000C64E1"/>
    <w:rsid w:val="000C6F29"/>
    <w:rsid w:val="000D635E"/>
    <w:rsid w:val="000E61F2"/>
    <w:rsid w:val="000F450C"/>
    <w:rsid w:val="000F7860"/>
    <w:rsid w:val="00102F46"/>
    <w:rsid w:val="001071BD"/>
    <w:rsid w:val="00123589"/>
    <w:rsid w:val="00167401"/>
    <w:rsid w:val="001E6464"/>
    <w:rsid w:val="002203BB"/>
    <w:rsid w:val="00232153"/>
    <w:rsid w:val="00233E03"/>
    <w:rsid w:val="002404AA"/>
    <w:rsid w:val="00287990"/>
    <w:rsid w:val="002A37C4"/>
    <w:rsid w:val="002A3FD6"/>
    <w:rsid w:val="00315B39"/>
    <w:rsid w:val="00316802"/>
    <w:rsid w:val="003227E3"/>
    <w:rsid w:val="00341E4E"/>
    <w:rsid w:val="003434BC"/>
    <w:rsid w:val="00366F2E"/>
    <w:rsid w:val="003A516D"/>
    <w:rsid w:val="003B50D4"/>
    <w:rsid w:val="003D3EE1"/>
    <w:rsid w:val="003F4384"/>
    <w:rsid w:val="00412412"/>
    <w:rsid w:val="00466B4D"/>
    <w:rsid w:val="00475E26"/>
    <w:rsid w:val="00483EE2"/>
    <w:rsid w:val="00492103"/>
    <w:rsid w:val="004A0B20"/>
    <w:rsid w:val="004A4F61"/>
    <w:rsid w:val="004C1E81"/>
    <w:rsid w:val="004E17B4"/>
    <w:rsid w:val="004E588E"/>
    <w:rsid w:val="004F2047"/>
    <w:rsid w:val="00530276"/>
    <w:rsid w:val="00560E8C"/>
    <w:rsid w:val="00566F33"/>
    <w:rsid w:val="00571BA6"/>
    <w:rsid w:val="00581CEE"/>
    <w:rsid w:val="005867A2"/>
    <w:rsid w:val="00595749"/>
    <w:rsid w:val="005D198A"/>
    <w:rsid w:val="005D5448"/>
    <w:rsid w:val="005F162B"/>
    <w:rsid w:val="00600D73"/>
    <w:rsid w:val="00605947"/>
    <w:rsid w:val="006066FC"/>
    <w:rsid w:val="006168B7"/>
    <w:rsid w:val="00617BB4"/>
    <w:rsid w:val="00625FCF"/>
    <w:rsid w:val="00642714"/>
    <w:rsid w:val="00690343"/>
    <w:rsid w:val="00697FDB"/>
    <w:rsid w:val="006D6E60"/>
    <w:rsid w:val="006F18B7"/>
    <w:rsid w:val="00725B48"/>
    <w:rsid w:val="007B1BE0"/>
    <w:rsid w:val="007E25CA"/>
    <w:rsid w:val="00835730"/>
    <w:rsid w:val="008759AD"/>
    <w:rsid w:val="0088004D"/>
    <w:rsid w:val="0088079A"/>
    <w:rsid w:val="0089386C"/>
    <w:rsid w:val="008D68CC"/>
    <w:rsid w:val="0092027A"/>
    <w:rsid w:val="00925DF0"/>
    <w:rsid w:val="00936EFD"/>
    <w:rsid w:val="00966707"/>
    <w:rsid w:val="00987282"/>
    <w:rsid w:val="009973A8"/>
    <w:rsid w:val="009B5F00"/>
    <w:rsid w:val="009E22FD"/>
    <w:rsid w:val="009E364D"/>
    <w:rsid w:val="00A10993"/>
    <w:rsid w:val="00A1704D"/>
    <w:rsid w:val="00A2110E"/>
    <w:rsid w:val="00A5350B"/>
    <w:rsid w:val="00A60DF7"/>
    <w:rsid w:val="00A85B83"/>
    <w:rsid w:val="00A90886"/>
    <w:rsid w:val="00B002B3"/>
    <w:rsid w:val="00B14260"/>
    <w:rsid w:val="00B26396"/>
    <w:rsid w:val="00B636AD"/>
    <w:rsid w:val="00B91024"/>
    <w:rsid w:val="00BB34FF"/>
    <w:rsid w:val="00BC0A78"/>
    <w:rsid w:val="00BE30A1"/>
    <w:rsid w:val="00C02C70"/>
    <w:rsid w:val="00C137E5"/>
    <w:rsid w:val="00C22441"/>
    <w:rsid w:val="00C25426"/>
    <w:rsid w:val="00C363DF"/>
    <w:rsid w:val="00C52588"/>
    <w:rsid w:val="00C55664"/>
    <w:rsid w:val="00C5689B"/>
    <w:rsid w:val="00C63AD7"/>
    <w:rsid w:val="00C735C7"/>
    <w:rsid w:val="00CB1204"/>
    <w:rsid w:val="00CC60F3"/>
    <w:rsid w:val="00CD4548"/>
    <w:rsid w:val="00CE47E1"/>
    <w:rsid w:val="00CF4289"/>
    <w:rsid w:val="00D34EB4"/>
    <w:rsid w:val="00D459E6"/>
    <w:rsid w:val="00D56C49"/>
    <w:rsid w:val="00D811FC"/>
    <w:rsid w:val="00D87950"/>
    <w:rsid w:val="00D90334"/>
    <w:rsid w:val="00DB11CE"/>
    <w:rsid w:val="00E02BC8"/>
    <w:rsid w:val="00E04FC5"/>
    <w:rsid w:val="00E22798"/>
    <w:rsid w:val="00E86088"/>
    <w:rsid w:val="00EB15C7"/>
    <w:rsid w:val="00EB1C68"/>
    <w:rsid w:val="00EC1DC7"/>
    <w:rsid w:val="00ED1845"/>
    <w:rsid w:val="00ED189A"/>
    <w:rsid w:val="00EE1213"/>
    <w:rsid w:val="00F11F27"/>
    <w:rsid w:val="00F15403"/>
    <w:rsid w:val="00F2185B"/>
    <w:rsid w:val="00F21CCA"/>
    <w:rsid w:val="00F36F23"/>
    <w:rsid w:val="00F501CF"/>
    <w:rsid w:val="00F80B6F"/>
    <w:rsid w:val="00F815D4"/>
    <w:rsid w:val="00F908EF"/>
    <w:rsid w:val="00FA4767"/>
    <w:rsid w:val="00FB490D"/>
    <w:rsid w:val="00FF67DD"/>
    <w:rsid w:val="01292D60"/>
    <w:rsid w:val="01751687"/>
    <w:rsid w:val="0301396B"/>
    <w:rsid w:val="04A4158A"/>
    <w:rsid w:val="04E27DF9"/>
    <w:rsid w:val="05014BDB"/>
    <w:rsid w:val="0665433B"/>
    <w:rsid w:val="07D04D96"/>
    <w:rsid w:val="08920F11"/>
    <w:rsid w:val="0EBF18AF"/>
    <w:rsid w:val="0EDC1031"/>
    <w:rsid w:val="107B04BE"/>
    <w:rsid w:val="110A056A"/>
    <w:rsid w:val="1185112F"/>
    <w:rsid w:val="14D955AA"/>
    <w:rsid w:val="164E036D"/>
    <w:rsid w:val="1696445A"/>
    <w:rsid w:val="16C82619"/>
    <w:rsid w:val="16F4367E"/>
    <w:rsid w:val="19807497"/>
    <w:rsid w:val="1CF22701"/>
    <w:rsid w:val="1F9320D5"/>
    <w:rsid w:val="214A3E2C"/>
    <w:rsid w:val="22276BDD"/>
    <w:rsid w:val="223244C7"/>
    <w:rsid w:val="22BE4F7D"/>
    <w:rsid w:val="23960156"/>
    <w:rsid w:val="244467FF"/>
    <w:rsid w:val="269C61C8"/>
    <w:rsid w:val="27511BCB"/>
    <w:rsid w:val="2AF510A3"/>
    <w:rsid w:val="2B8E424C"/>
    <w:rsid w:val="33C52DAD"/>
    <w:rsid w:val="35E5739E"/>
    <w:rsid w:val="36BC4007"/>
    <w:rsid w:val="373B79AD"/>
    <w:rsid w:val="3BFE6D33"/>
    <w:rsid w:val="3DA7639A"/>
    <w:rsid w:val="419B675D"/>
    <w:rsid w:val="43D913FE"/>
    <w:rsid w:val="4650076A"/>
    <w:rsid w:val="478C1055"/>
    <w:rsid w:val="4C15535E"/>
    <w:rsid w:val="4C7C61CF"/>
    <w:rsid w:val="4CDF1852"/>
    <w:rsid w:val="4CDF3DF7"/>
    <w:rsid w:val="4EB704AA"/>
    <w:rsid w:val="51FF2A04"/>
    <w:rsid w:val="531E1334"/>
    <w:rsid w:val="534E6DE4"/>
    <w:rsid w:val="55D46537"/>
    <w:rsid w:val="56B45E9F"/>
    <w:rsid w:val="58734B6D"/>
    <w:rsid w:val="59995EAE"/>
    <w:rsid w:val="5AEA4142"/>
    <w:rsid w:val="5B2110AA"/>
    <w:rsid w:val="5BA96617"/>
    <w:rsid w:val="5CAE11A6"/>
    <w:rsid w:val="5D534574"/>
    <w:rsid w:val="64DA797B"/>
    <w:rsid w:val="65000281"/>
    <w:rsid w:val="674B3F3B"/>
    <w:rsid w:val="68D343A3"/>
    <w:rsid w:val="68E67EA8"/>
    <w:rsid w:val="6AB63CF2"/>
    <w:rsid w:val="6CA8578C"/>
    <w:rsid w:val="6EF75ED8"/>
    <w:rsid w:val="71C54887"/>
    <w:rsid w:val="73233908"/>
    <w:rsid w:val="737F118B"/>
    <w:rsid w:val="73B0609B"/>
    <w:rsid w:val="74740358"/>
    <w:rsid w:val="754C6E0B"/>
    <w:rsid w:val="76DB11C7"/>
    <w:rsid w:val="774F2E2D"/>
    <w:rsid w:val="793A3532"/>
    <w:rsid w:val="7A157A68"/>
    <w:rsid w:val="7AC82136"/>
    <w:rsid w:val="7B2003D8"/>
    <w:rsid w:val="7BE910D2"/>
    <w:rsid w:val="7C3C576B"/>
    <w:rsid w:val="7C943ED1"/>
    <w:rsid w:val="7D5D4A34"/>
    <w:rsid w:val="7DC94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8E580"/>
  <w15:docId w15:val="{F2595F1F-C7E8-4B0A-BDE8-ED2E9213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kern w:val="2"/>
      <w:sz w:val="24"/>
    </w:rPr>
  </w:style>
  <w:style w:type="paragraph" w:styleId="1">
    <w:name w:val="heading 1"/>
    <w:basedOn w:val="a"/>
    <w:next w:val="a"/>
    <w:link w:val="10"/>
    <w:uiPriority w:val="9"/>
    <w:qFormat/>
    <w:pPr>
      <w:keepNext/>
      <w:keepLines/>
      <w:widowControl/>
      <w:numPr>
        <w:numId w:val="1"/>
      </w:numPr>
      <w:tabs>
        <w:tab w:val="left" w:pos="1141"/>
      </w:tabs>
      <w:spacing w:before="340" w:after="330" w:line="578" w:lineRule="auto"/>
      <w:ind w:firstLineChars="0" w:firstLine="0"/>
      <w:jc w:val="left"/>
      <w:outlineLvl w:val="0"/>
    </w:pPr>
    <w:rPr>
      <w:rFonts w:ascii="Calibri" w:hAnsi="Calibri"/>
      <w:b/>
      <w:bCs/>
      <w:kern w:val="44"/>
      <w:sz w:val="44"/>
      <w:szCs w:val="44"/>
    </w:rPr>
  </w:style>
  <w:style w:type="paragraph" w:styleId="2">
    <w:name w:val="heading 2"/>
    <w:basedOn w:val="a"/>
    <w:next w:val="a"/>
    <w:link w:val="21"/>
    <w:uiPriority w:val="9"/>
    <w:qFormat/>
    <w:pPr>
      <w:keepNext/>
      <w:keepLines/>
      <w:numPr>
        <w:ilvl w:val="1"/>
        <w:numId w:val="1"/>
      </w:numPr>
      <w:tabs>
        <w:tab w:val="left" w:pos="1440"/>
      </w:tabs>
      <w:spacing w:before="260" w:after="260" w:line="416" w:lineRule="auto"/>
      <w:ind w:firstLineChars="0" w:firstLine="0"/>
      <w:jc w:val="left"/>
      <w:outlineLvl w:val="1"/>
    </w:pPr>
    <w:rPr>
      <w:rFonts w:ascii="Cambria" w:eastAsia="黑体" w:hAnsi="Cambria"/>
      <w:b/>
      <w:bCs/>
      <w:sz w:val="30"/>
      <w:szCs w:val="32"/>
    </w:rPr>
  </w:style>
  <w:style w:type="paragraph" w:styleId="3">
    <w:name w:val="heading 3"/>
    <w:basedOn w:val="a"/>
    <w:next w:val="a"/>
    <w:link w:val="30"/>
    <w:qFormat/>
    <w:pPr>
      <w:keepNext/>
      <w:keepLines/>
      <w:widowControl/>
      <w:numPr>
        <w:ilvl w:val="2"/>
        <w:numId w:val="1"/>
      </w:numPr>
      <w:tabs>
        <w:tab w:val="left" w:pos="720"/>
      </w:tabs>
      <w:spacing w:before="260" w:after="260" w:line="416" w:lineRule="auto"/>
      <w:ind w:firstLineChars="0" w:firstLine="0"/>
      <w:jc w:val="left"/>
      <w:outlineLvl w:val="2"/>
    </w:pPr>
    <w:rPr>
      <w:rFonts w:ascii="Calibri" w:hAnsi="Calibri"/>
      <w:b/>
      <w:bCs/>
      <w:kern w:val="0"/>
      <w:sz w:val="28"/>
      <w:szCs w:val="32"/>
    </w:rPr>
  </w:style>
  <w:style w:type="paragraph" w:styleId="4">
    <w:name w:val="heading 4"/>
    <w:basedOn w:val="a"/>
    <w:next w:val="a"/>
    <w:link w:val="40"/>
    <w:uiPriority w:val="9"/>
    <w:qFormat/>
    <w:pPr>
      <w:keepNext/>
      <w:keepLines/>
      <w:widowControl/>
      <w:numPr>
        <w:ilvl w:val="3"/>
        <w:numId w:val="1"/>
      </w:numPr>
      <w:tabs>
        <w:tab w:val="left" w:pos="3699"/>
      </w:tabs>
      <w:spacing w:before="280" w:after="290" w:line="376" w:lineRule="auto"/>
      <w:ind w:rightChars="100" w:right="210" w:firstLineChars="0" w:firstLine="0"/>
      <w:jc w:val="left"/>
      <w:outlineLvl w:val="3"/>
    </w:pPr>
    <w:rPr>
      <w:rFonts w:ascii="Arial" w:hAnsi="Arial"/>
      <w:b/>
      <w:bCs/>
      <w:kern w:val="0"/>
      <w:szCs w:val="28"/>
    </w:rPr>
  </w:style>
  <w:style w:type="paragraph" w:styleId="5">
    <w:name w:val="heading 5"/>
    <w:basedOn w:val="a"/>
    <w:next w:val="a"/>
    <w:link w:val="50"/>
    <w:uiPriority w:val="9"/>
    <w:qFormat/>
    <w:pPr>
      <w:keepNext/>
      <w:keepLines/>
      <w:widowControl/>
      <w:numPr>
        <w:ilvl w:val="4"/>
        <w:numId w:val="1"/>
      </w:numPr>
      <w:tabs>
        <w:tab w:val="left" w:pos="1008"/>
      </w:tabs>
      <w:spacing w:before="280" w:after="290" w:line="376" w:lineRule="auto"/>
      <w:ind w:firstLineChars="0" w:firstLine="0"/>
      <w:jc w:val="left"/>
      <w:outlineLvl w:val="4"/>
    </w:pPr>
    <w:rPr>
      <w:rFonts w:ascii="Calibri" w:hAnsi="Calibri"/>
      <w:b/>
      <w:bCs/>
      <w:kern w:val="0"/>
      <w:szCs w:val="28"/>
    </w:rPr>
  </w:style>
  <w:style w:type="paragraph" w:styleId="6">
    <w:name w:val="heading 6"/>
    <w:basedOn w:val="a"/>
    <w:next w:val="a"/>
    <w:link w:val="60"/>
    <w:uiPriority w:val="9"/>
    <w:qFormat/>
    <w:pPr>
      <w:keepNext/>
      <w:keepLines/>
      <w:numPr>
        <w:ilvl w:val="5"/>
        <w:numId w:val="1"/>
      </w:numPr>
      <w:tabs>
        <w:tab w:val="left" w:pos="1152"/>
      </w:tabs>
      <w:spacing w:before="240" w:after="64" w:line="319" w:lineRule="auto"/>
      <w:ind w:firstLineChars="0" w:firstLine="0"/>
      <w:outlineLvl w:val="5"/>
    </w:pPr>
    <w:rPr>
      <w:rFonts w:ascii="Arial" w:eastAsia="黑体" w:hAnsi="Arial"/>
      <w:bCs/>
      <w:szCs w:val="24"/>
    </w:rPr>
  </w:style>
  <w:style w:type="paragraph" w:styleId="7">
    <w:name w:val="heading 7"/>
    <w:basedOn w:val="a"/>
    <w:next w:val="a"/>
    <w:link w:val="70"/>
    <w:uiPriority w:val="9"/>
    <w:qFormat/>
    <w:pPr>
      <w:keepNext/>
      <w:keepLines/>
      <w:numPr>
        <w:ilvl w:val="6"/>
        <w:numId w:val="1"/>
      </w:numPr>
      <w:tabs>
        <w:tab w:val="left" w:pos="1296"/>
      </w:tabs>
      <w:spacing w:before="240" w:after="64" w:line="319" w:lineRule="auto"/>
      <w:ind w:firstLineChars="0" w:firstLine="0"/>
      <w:outlineLvl w:val="6"/>
    </w:pPr>
    <w:rPr>
      <w:rFonts w:ascii="Calibri" w:hAnsi="Calibri"/>
      <w:b/>
      <w:bCs/>
      <w:szCs w:val="24"/>
    </w:rPr>
  </w:style>
  <w:style w:type="paragraph" w:styleId="8">
    <w:name w:val="heading 8"/>
    <w:basedOn w:val="a"/>
    <w:next w:val="a"/>
    <w:link w:val="80"/>
    <w:uiPriority w:val="9"/>
    <w:qFormat/>
    <w:pPr>
      <w:keepNext/>
      <w:keepLines/>
      <w:numPr>
        <w:ilvl w:val="7"/>
        <w:numId w:val="1"/>
      </w:numPr>
      <w:tabs>
        <w:tab w:val="left" w:pos="1440"/>
      </w:tabs>
      <w:spacing w:before="240" w:after="64" w:line="319" w:lineRule="auto"/>
      <w:ind w:firstLineChars="0" w:firstLine="0"/>
      <w:outlineLvl w:val="7"/>
    </w:pPr>
    <w:rPr>
      <w:rFonts w:ascii="Arial" w:eastAsia="黑体" w:hAnsi="Arial"/>
      <w:szCs w:val="24"/>
    </w:rPr>
  </w:style>
  <w:style w:type="paragraph" w:styleId="9">
    <w:name w:val="heading 9"/>
    <w:basedOn w:val="a"/>
    <w:next w:val="a"/>
    <w:link w:val="90"/>
    <w:uiPriority w:val="9"/>
    <w:qFormat/>
    <w:pPr>
      <w:keepNext/>
      <w:keepLines/>
      <w:numPr>
        <w:ilvl w:val="8"/>
        <w:numId w:val="1"/>
      </w:numPr>
      <w:tabs>
        <w:tab w:val="left" w:pos="1584"/>
      </w:tabs>
      <w:spacing w:before="240" w:after="64" w:line="319" w:lineRule="auto"/>
      <w:ind w:firstLineChars="0" w:firstLine="0"/>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9">
    <w:name w:val="Normal (Web)"/>
    <w:basedOn w:val="a"/>
    <w:uiPriority w:val="99"/>
    <w:semiHidden/>
    <w:unhideWhenUsed/>
    <w:qFormat/>
    <w:pPr>
      <w:spacing w:beforeAutospacing="1" w:afterAutospacing="1"/>
      <w:jc w:val="left"/>
    </w:pPr>
    <w:rPr>
      <w:kern w:val="0"/>
    </w:rPr>
  </w:style>
  <w:style w:type="character" w:styleId="aa">
    <w:name w:val="Strong"/>
    <w:basedOn w:val="a0"/>
    <w:uiPriority w:val="22"/>
    <w:qFormat/>
    <w:rPr>
      <w:b/>
      <w:bCs/>
    </w:rPr>
  </w:style>
  <w:style w:type="character" w:styleId="ab">
    <w:name w:val="Emphasis"/>
    <w:basedOn w:val="a0"/>
    <w:uiPriority w:val="20"/>
    <w:qFormat/>
    <w:rPr>
      <w:i/>
    </w:rPr>
  </w:style>
  <w:style w:type="character" w:styleId="ac">
    <w:name w:val="Hyperlink"/>
    <w:uiPriority w:val="99"/>
    <w:qFormat/>
    <w:rPr>
      <w:color w:val="0000FF"/>
      <w:u w:val="single"/>
    </w:rPr>
  </w:style>
  <w:style w:type="character" w:styleId="ad">
    <w:name w:val="annotation reference"/>
    <w:qFormat/>
    <w:rPr>
      <w:sz w:val="21"/>
      <w:szCs w:val="21"/>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character" w:customStyle="1" w:styleId="21">
    <w:name w:val="标题 2 字符1"/>
    <w:link w:val="2"/>
    <w:qFormat/>
    <w:rPr>
      <w:rFonts w:ascii="Cambria" w:eastAsia="黑体" w:hAnsi="Cambria"/>
      <w:b/>
      <w:bCs/>
      <w:sz w:val="30"/>
      <w:szCs w:val="32"/>
    </w:rPr>
  </w:style>
  <w:style w:type="character" w:customStyle="1" w:styleId="30">
    <w:name w:val="标题 3 字符"/>
    <w:basedOn w:val="a0"/>
    <w:link w:val="3"/>
    <w:qFormat/>
    <w:rPr>
      <w:rFonts w:ascii="Calibri" w:eastAsia="宋体" w:hAnsi="Calibri" w:cs="Times New Roman"/>
      <w:b/>
      <w:bCs/>
      <w:kern w:val="0"/>
      <w:sz w:val="28"/>
      <w:szCs w:val="32"/>
    </w:rPr>
  </w:style>
  <w:style w:type="character" w:customStyle="1" w:styleId="40">
    <w:name w:val="标题 4 字符"/>
    <w:basedOn w:val="a0"/>
    <w:link w:val="4"/>
    <w:uiPriority w:val="9"/>
    <w:qFormat/>
    <w:rPr>
      <w:rFonts w:ascii="Arial" w:eastAsia="宋体" w:hAnsi="Arial" w:cs="Times New Roman"/>
      <w:b/>
      <w:bCs/>
      <w:kern w:val="0"/>
      <w:sz w:val="24"/>
      <w:szCs w:val="28"/>
    </w:rPr>
  </w:style>
  <w:style w:type="character" w:customStyle="1" w:styleId="50">
    <w:name w:val="标题 5 字符"/>
    <w:basedOn w:val="a0"/>
    <w:link w:val="5"/>
    <w:uiPriority w:val="9"/>
    <w:qFormat/>
    <w:rPr>
      <w:rFonts w:ascii="Calibri" w:eastAsia="宋体" w:hAnsi="Calibri" w:cs="Times New Roman"/>
      <w:b/>
      <w:bCs/>
      <w:kern w:val="0"/>
      <w:sz w:val="24"/>
      <w:szCs w:val="28"/>
    </w:rPr>
  </w:style>
  <w:style w:type="character" w:customStyle="1" w:styleId="60">
    <w:name w:val="标题 6 字符"/>
    <w:basedOn w:val="a0"/>
    <w:link w:val="6"/>
    <w:uiPriority w:val="9"/>
    <w:qFormat/>
    <w:rPr>
      <w:rFonts w:ascii="Arial" w:eastAsia="黑体" w:hAnsi="Arial" w:cs="Times New Roman"/>
      <w:bCs/>
      <w:sz w:val="24"/>
      <w:szCs w:val="24"/>
    </w:rPr>
  </w:style>
  <w:style w:type="character" w:customStyle="1" w:styleId="70">
    <w:name w:val="标题 7 字符"/>
    <w:basedOn w:val="a0"/>
    <w:link w:val="7"/>
    <w:uiPriority w:val="9"/>
    <w:qFormat/>
    <w:rPr>
      <w:rFonts w:ascii="Calibri" w:eastAsia="宋体" w:hAnsi="Calibri" w:cs="Times New Roman"/>
      <w:b/>
      <w:bCs/>
      <w:sz w:val="24"/>
      <w:szCs w:val="24"/>
    </w:rPr>
  </w:style>
  <w:style w:type="character" w:customStyle="1" w:styleId="80">
    <w:name w:val="标题 8 字符"/>
    <w:basedOn w:val="a0"/>
    <w:link w:val="8"/>
    <w:uiPriority w:val="9"/>
    <w:qFormat/>
    <w:rPr>
      <w:rFonts w:ascii="Arial" w:eastAsia="黑体" w:hAnsi="Arial" w:cs="Times New Roman"/>
      <w:sz w:val="24"/>
      <w:szCs w:val="24"/>
    </w:rPr>
  </w:style>
  <w:style w:type="character" w:customStyle="1" w:styleId="90">
    <w:name w:val="标题 9 字符"/>
    <w:basedOn w:val="a0"/>
    <w:link w:val="9"/>
    <w:uiPriority w:val="9"/>
    <w:qFormat/>
    <w:rPr>
      <w:rFonts w:ascii="Arial" w:eastAsia="黑体" w:hAnsi="Arial" w:cs="Times New Roman"/>
      <w:szCs w:val="21"/>
    </w:rPr>
  </w:style>
  <w:style w:type="character" w:customStyle="1" w:styleId="20">
    <w:name w:val="标题 2 字符"/>
    <w:basedOn w:val="a0"/>
    <w:uiPriority w:val="9"/>
    <w:qFormat/>
    <w:rPr>
      <w:rFonts w:asciiTheme="majorHAnsi" w:eastAsiaTheme="majorEastAsia" w:hAnsiTheme="majorHAnsi" w:cstheme="majorBidi"/>
      <w:b/>
      <w:bCs/>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paragraph" w:styleId="ae">
    <w:name w:val="List Paragraph"/>
    <w:basedOn w:val="a"/>
    <w:uiPriority w:val="34"/>
    <w:qFormat/>
    <w:pPr>
      <w:ind w:firstLine="420"/>
    </w:pPr>
  </w:style>
  <w:style w:type="paragraph" w:styleId="af">
    <w:name w:val="No Spacing"/>
    <w:link w:val="af0"/>
    <w:uiPriority w:val="1"/>
    <w:qFormat/>
    <w:pPr>
      <w:widowControl w:val="0"/>
      <w:jc w:val="both"/>
    </w:pPr>
    <w:rPr>
      <w:kern w:val="2"/>
      <w:sz w:val="21"/>
    </w:rPr>
  </w:style>
  <w:style w:type="character" w:customStyle="1" w:styleId="af0">
    <w:name w:val="无间隔 字符"/>
    <w:basedOn w:val="a0"/>
    <w:link w:val="af"/>
    <w:uiPriority w:val="1"/>
    <w:qFormat/>
    <w:rPr>
      <w:rFonts w:ascii="Times New Roman" w:eastAsia="宋体" w:hAnsi="Times New Roman" w:cs="Times New Roman"/>
      <w:szCs w:val="20"/>
    </w:rPr>
  </w:style>
  <w:style w:type="paragraph" w:customStyle="1" w:styleId="11">
    <w:name w:val="列出段落1"/>
    <w:basedOn w:val="a"/>
    <w:uiPriority w:val="99"/>
    <w:qFormat/>
    <w:pPr>
      <w:ind w:firstLine="420"/>
    </w:pPr>
    <w:rPr>
      <w:szCs w:val="24"/>
    </w:rPr>
  </w:style>
  <w:style w:type="character" w:customStyle="1" w:styleId="apple-converted-space">
    <w:name w:val="apple-converted-space"/>
    <w:basedOn w:val="a0"/>
    <w:qFormat/>
  </w:style>
  <w:style w:type="character" w:customStyle="1" w:styleId="CharChar">
    <w:name w:val="！正文 Char Char"/>
    <w:link w:val="af1"/>
    <w:qFormat/>
    <w:rPr>
      <w:rFonts w:ascii="华文细黑" w:eastAsia="华文细黑" w:hAnsi="华文细黑"/>
      <w:sz w:val="24"/>
    </w:rPr>
  </w:style>
  <w:style w:type="paragraph" w:customStyle="1" w:styleId="af1">
    <w:name w:val="！正文"/>
    <w:basedOn w:val="a"/>
    <w:link w:val="CharChar"/>
    <w:qFormat/>
    <w:rPr>
      <w:rFonts w:ascii="华文细黑" w:eastAsia="华文细黑" w:hAnsi="华文细黑" w:cstheme="minorBidi"/>
      <w:szCs w:val="22"/>
    </w:rPr>
  </w:style>
  <w:style w:type="paragraph" w:customStyle="1" w:styleId="TOC10">
    <w:name w:val="TOC 标题1"/>
    <w:basedOn w:val="1"/>
    <w:next w:val="a"/>
    <w:uiPriority w:val="39"/>
    <w:unhideWhenUsed/>
    <w:qFormat/>
    <w:pPr>
      <w:tabs>
        <w:tab w:val="clear" w:pos="1141"/>
      </w:tabs>
      <w:spacing w:before="240" w:after="0" w:line="259" w:lineRule="auto"/>
      <w:ind w:left="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12">
    <w:name w:val="修订1"/>
    <w:hidden/>
    <w:uiPriority w:val="99"/>
    <w:semiHidden/>
    <w:qFormat/>
    <w:rPr>
      <w:kern w:val="2"/>
      <w:sz w:val="21"/>
    </w:rPr>
  </w:style>
  <w:style w:type="paragraph" w:customStyle="1" w:styleId="TOC20">
    <w:name w:val="TOC 标题2"/>
    <w:basedOn w:val="1"/>
    <w:next w:val="a"/>
    <w:uiPriority w:val="39"/>
    <w:unhideWhenUsed/>
    <w:qFormat/>
    <w:pPr>
      <w:tabs>
        <w:tab w:val="clear" w:pos="1141"/>
      </w:tabs>
      <w:spacing w:before="240" w:after="0" w:line="259" w:lineRule="auto"/>
      <w:ind w:left="0"/>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7.png"/><Relationship Id="rId107" Type="http://schemas.openxmlformats.org/officeDocument/2006/relationships/footer" Target="footer2.xml"/><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5" Type="http://schemas.openxmlformats.org/officeDocument/2006/relationships/settings" Target="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header" Target="header3.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get.adobe.com/flashplayer/?loc=cn" TargetMode="External"/><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peedcn.vicp.cc:8078/sfw/" TargetMode="External"/><Relationship Id="rId18" Type="http://schemas.openxmlformats.org/officeDocument/2006/relationships/image" Target="media/image9.png"/><Relationship Id="rId39" Type="http://schemas.openxmlformats.org/officeDocument/2006/relationships/image" Target="media/image28.png"/><Relationship Id="rId109" Type="http://schemas.openxmlformats.org/officeDocument/2006/relationships/footer" Target="footer3.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hyperlink" Target="http://dl.pconline.com.cn/html_2/1/81/id=1322&amp;pn=0&amp;linkPage=1.html" TargetMode="External"/><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8325DDB-B48C-4B34-88FE-524971B858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2148</Words>
  <Characters>12248</Characters>
  <Application>Microsoft Office Word</Application>
  <DocSecurity>0</DocSecurity>
  <Lines>102</Lines>
  <Paragraphs>28</Paragraphs>
  <ScaleCrop>false</ScaleCrop>
  <Company>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思忆 李</cp:lastModifiedBy>
  <cp:revision>2</cp:revision>
  <dcterms:created xsi:type="dcterms:W3CDTF">2024-09-20T04:02:00Z</dcterms:created>
  <dcterms:modified xsi:type="dcterms:W3CDTF">2024-09-20T04:02:00Z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79D57127666045598A77534A7C5EF1C4</vt:lpwstr>
  </property>
</Properties>
</file>